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B9B07" w14:textId="77777777" w:rsidR="00A459AB" w:rsidRPr="00A459AB" w:rsidRDefault="00A459AB" w:rsidP="00A459AB">
      <w:pPr>
        <w:jc w:val="center"/>
        <w:textAlignment w:val="baseline"/>
        <w:rPr>
          <w:b/>
          <w:bCs/>
          <w:sz w:val="20"/>
          <w:szCs w:val="20"/>
          <w:lang w:val="kk-KZ" w:eastAsia="ru-RU"/>
        </w:rPr>
      </w:pPr>
      <w:r w:rsidRPr="00A459AB">
        <w:rPr>
          <w:b/>
          <w:bCs/>
          <w:sz w:val="20"/>
          <w:szCs w:val="20"/>
          <w:lang w:val="kk-KZ" w:eastAsia="ru-RU"/>
        </w:rPr>
        <w:t>ЖИЫНТЫҚ БАҒАЛАУ РУБРИКАТОРЫ</w:t>
      </w:r>
    </w:p>
    <w:p w14:paraId="37973562" w14:textId="77777777" w:rsidR="00A459AB" w:rsidRPr="00A459AB" w:rsidRDefault="00A459AB" w:rsidP="00A459AB">
      <w:pPr>
        <w:jc w:val="center"/>
        <w:textAlignment w:val="baseline"/>
        <w:rPr>
          <w:b/>
          <w:bCs/>
          <w:sz w:val="20"/>
          <w:szCs w:val="20"/>
          <w:lang w:val="kk-KZ" w:eastAsia="ru-RU"/>
        </w:rPr>
      </w:pPr>
      <w:r w:rsidRPr="00A459AB">
        <w:rPr>
          <w:b/>
          <w:bCs/>
          <w:sz w:val="20"/>
          <w:szCs w:val="20"/>
          <w:lang w:val="kk-KZ" w:eastAsia="ru-RU"/>
        </w:rPr>
        <w:t>ОҚУ НӘТИЖЕЛЕРІН БАҒАЛАУ КРИТЕРИЙЛЕРІ</w:t>
      </w:r>
    </w:p>
    <w:p w14:paraId="3EE7C246" w14:textId="77777777" w:rsidR="00A459AB" w:rsidRPr="00A459AB" w:rsidRDefault="00A459AB" w:rsidP="00A459AB">
      <w:pPr>
        <w:jc w:val="center"/>
        <w:textAlignment w:val="baseline"/>
        <w:rPr>
          <w:sz w:val="20"/>
          <w:szCs w:val="20"/>
          <w:lang w:val="kk-KZ" w:eastAsia="ru-RU"/>
        </w:rPr>
      </w:pPr>
      <w:r w:rsidRPr="00A459AB">
        <w:rPr>
          <w:sz w:val="20"/>
          <w:szCs w:val="20"/>
          <w:lang w:val="kk-KZ" w:eastAsia="ru-RU"/>
        </w:rPr>
        <w:t> </w:t>
      </w:r>
    </w:p>
    <w:p w14:paraId="5C14D0D1" w14:textId="77777777" w:rsidR="00A459AB" w:rsidRPr="00A459AB" w:rsidRDefault="00A459AB" w:rsidP="00A459AB">
      <w:pPr>
        <w:rPr>
          <w:sz w:val="20"/>
          <w:szCs w:val="20"/>
          <w:lang w:val="kk-KZ"/>
        </w:rPr>
      </w:pPr>
    </w:p>
    <w:p w14:paraId="259BD684" w14:textId="77777777" w:rsidR="00A459AB" w:rsidRPr="00A459AB" w:rsidRDefault="00A459AB" w:rsidP="00A459AB">
      <w:pPr>
        <w:textAlignment w:val="baseline"/>
        <w:rPr>
          <w:sz w:val="20"/>
          <w:szCs w:val="20"/>
          <w:lang w:val="kk-KZ" w:eastAsia="ru-RU"/>
        </w:rPr>
      </w:pPr>
      <w:r w:rsidRPr="00A459AB">
        <w:rPr>
          <w:b/>
          <w:bCs/>
          <w:sz w:val="20"/>
          <w:szCs w:val="20"/>
          <w:lang w:val="kk-KZ" w:eastAsia="ru-RU"/>
        </w:rPr>
        <w:t xml:space="preserve"> </w:t>
      </w:r>
      <w:r w:rsidRPr="00A459AB">
        <w:rPr>
          <w:b/>
          <w:sz w:val="20"/>
          <w:szCs w:val="20"/>
          <w:lang w:val="kk-KZ"/>
        </w:rPr>
        <w:t>ДӨЗ 1.  Көне өркениеттердегі мемлекеттік құрылым және діннің орны презентация қорғау</w:t>
      </w:r>
      <w:r w:rsidRPr="00A459AB">
        <w:rPr>
          <w:b/>
          <w:bCs/>
          <w:sz w:val="20"/>
          <w:szCs w:val="20"/>
          <w:lang w:val="kk-KZ" w:eastAsia="ru-RU"/>
        </w:rPr>
        <w:t xml:space="preserve"> </w:t>
      </w:r>
      <w:r w:rsidRPr="00A459AB">
        <w:rPr>
          <w:b/>
          <w:bCs/>
          <w:color w:val="0070C0"/>
          <w:sz w:val="20"/>
          <w:szCs w:val="20"/>
          <w:lang w:val="kk-KZ" w:eastAsia="ru-RU"/>
        </w:rPr>
        <w:t xml:space="preserve">(АБ 100%-ның 25%) </w:t>
      </w:r>
      <w:r w:rsidRPr="00A459AB">
        <w:rPr>
          <w:sz w:val="20"/>
          <w:szCs w:val="20"/>
          <w:lang w:val="kk-KZ" w:eastAsia="ru-RU"/>
        </w:rPr>
        <w:t>  </w:t>
      </w:r>
    </w:p>
    <w:p w14:paraId="668151B4" w14:textId="77777777" w:rsidR="00A459AB" w:rsidRPr="00A459AB" w:rsidRDefault="00A459AB" w:rsidP="00A459AB">
      <w:pPr>
        <w:textAlignment w:val="baseline"/>
        <w:rPr>
          <w:sz w:val="20"/>
          <w:szCs w:val="20"/>
          <w:lang w:eastAsia="ru-RU"/>
        </w:rPr>
      </w:pPr>
      <w:r w:rsidRPr="00A459AB">
        <w:rPr>
          <w:b/>
          <w:bCs/>
          <w:sz w:val="20"/>
          <w:szCs w:val="20"/>
          <w:lang w:eastAsia="ru-RU"/>
        </w:rPr>
        <w:t> </w:t>
      </w:r>
      <w:r w:rsidRPr="00A459AB">
        <w:rPr>
          <w:sz w:val="20"/>
          <w:szCs w:val="20"/>
          <w:lang w:eastAsia="ru-RU"/>
        </w:rPr>
        <w:t> 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5"/>
        <w:gridCol w:w="2806"/>
        <w:gridCol w:w="2660"/>
        <w:gridCol w:w="3496"/>
        <w:gridCol w:w="3359"/>
      </w:tblGrid>
      <w:tr w:rsidR="00A459AB" w:rsidRPr="00A459AB" w14:paraId="202095BE" w14:textId="77777777" w:rsidTr="003849F1">
        <w:trPr>
          <w:trHeight w:val="300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A2858BC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Критерий </w:t>
            </w:r>
            <w:r w:rsidRPr="00A459AB">
              <w:rPr>
                <w:color w:val="000000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8E0DED1" w14:textId="77777777" w:rsidR="00A459AB" w:rsidRPr="00A459AB" w:rsidRDefault="00A459AB" w:rsidP="00A459A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A459AB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Өте жақсы</w:t>
            </w: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A459AB">
              <w:rPr>
                <w:color w:val="000000"/>
                <w:sz w:val="20"/>
                <w:szCs w:val="20"/>
                <w:lang w:eastAsia="ru-RU"/>
              </w:rPr>
              <w:t>  </w:t>
            </w: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 </w:t>
            </w:r>
          </w:p>
          <w:p w14:paraId="75D0CC71" w14:textId="77777777" w:rsidR="00A459AB" w:rsidRPr="00A459AB" w:rsidRDefault="00A459AB" w:rsidP="00A459A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459AB">
              <w:rPr>
                <w:color w:val="000000"/>
                <w:sz w:val="20"/>
                <w:szCs w:val="20"/>
                <w:lang w:eastAsia="ru-RU"/>
              </w:rPr>
              <w:t>20-25 % 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640070E" w14:textId="77777777" w:rsidR="00A459AB" w:rsidRPr="00A459AB" w:rsidRDefault="00A459AB" w:rsidP="00A459A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A459AB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Жақсы</w:t>
            </w: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A459AB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415B959A" w14:textId="77777777" w:rsidR="00A459AB" w:rsidRPr="00A459AB" w:rsidRDefault="00A459AB" w:rsidP="00A459A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459AB">
              <w:rPr>
                <w:color w:val="000000"/>
                <w:sz w:val="20"/>
                <w:szCs w:val="20"/>
                <w:lang w:eastAsia="ru-RU"/>
              </w:rPr>
              <w:t>15-20%  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18715E6" w14:textId="77777777" w:rsidR="00A459AB" w:rsidRPr="00A459AB" w:rsidRDefault="00A459AB" w:rsidP="00A459A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A459AB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</w:t>
            </w: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A459AB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66601A67" w14:textId="77777777" w:rsidR="00A459AB" w:rsidRPr="00A459AB" w:rsidRDefault="00A459AB" w:rsidP="00A459A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459AB">
              <w:rPr>
                <w:color w:val="000000"/>
                <w:sz w:val="20"/>
                <w:szCs w:val="20"/>
                <w:lang w:eastAsia="ru-RU"/>
              </w:rPr>
              <w:t>10-15%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FE1D962" w14:textId="77777777" w:rsidR="00A459AB" w:rsidRPr="00A459AB" w:rsidRDefault="00A459AB" w:rsidP="00A459A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A459AB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Қанағаттанарлықсыз</w:t>
            </w: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A459AB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665D30A8" w14:textId="77777777" w:rsidR="00A459AB" w:rsidRPr="00A459AB" w:rsidRDefault="00A459AB" w:rsidP="00A459A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 </w:t>
            </w:r>
            <w:r w:rsidRPr="00A459AB">
              <w:rPr>
                <w:color w:val="000000"/>
                <w:sz w:val="20"/>
                <w:szCs w:val="20"/>
                <w:lang w:eastAsia="ru-RU"/>
              </w:rPr>
              <w:t>0-10%</w:t>
            </w:r>
          </w:p>
        </w:tc>
      </w:tr>
      <w:tr w:rsidR="00A459AB" w:rsidRPr="00A459AB" w14:paraId="3AD413A9" w14:textId="77777777" w:rsidTr="003849F1">
        <w:trPr>
          <w:trHeight w:val="300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1D6567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proofErr w:type="spellStart"/>
            <w:r w:rsidRPr="00A459AB">
              <w:rPr>
                <w:sz w:val="20"/>
                <w:szCs w:val="20"/>
              </w:rPr>
              <w:t>Мазмұндық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тереңдік</w:t>
            </w:r>
            <w:proofErr w:type="spellEnd"/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C7EFEC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>Тақырыптарды (Ислам құқығы, адам құқықтары, көне құқықтық жүйелер) толық және жан-жақты ашады. Негізгі ұғымдарды, қағидаларды және олардың өзара байланысын терең талдайды. Мысалы, шариғаттың қайнар көздері мен мақсаттарын, көне жүйелердің ерекшеліктерін толық көрсетеді.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BD980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>Тақырыптардың негізгі идеяларын қамтиды, бірақ талдауы тереңдікке жете бермейді. Кейбір маңызды аспектілері (мысалы, исламдағы әйел құқығы, рим құқығының ерекшеліктері) толық ашылмай қалуы мүмкін.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E3AFC8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>Тақырыптар туралы жалпы ақпарат береді, бірақ мазмұны үстіртін. Негізгі ұғымдарды түсіндіруде қиындықтар туындайды.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DB72E8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>Тақырыптар бойынша ешқандай білім көрсетпейді немесе қате ақпарат береді.</w:t>
            </w:r>
          </w:p>
        </w:tc>
      </w:tr>
      <w:tr w:rsidR="00A459AB" w:rsidRPr="00A459AB" w14:paraId="2B03EB57" w14:textId="77777777" w:rsidTr="003849F1">
        <w:trPr>
          <w:trHeight w:val="300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30B04" w14:textId="77777777" w:rsidR="00A459AB" w:rsidRPr="00A459AB" w:rsidRDefault="00A459AB" w:rsidP="00A459AB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proofErr w:type="spellStart"/>
            <w:r w:rsidRPr="00A459AB">
              <w:rPr>
                <w:sz w:val="20"/>
                <w:szCs w:val="20"/>
              </w:rPr>
              <w:t>Дәлелдік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және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мысалдар</w:t>
            </w:r>
            <w:proofErr w:type="spellEnd"/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CA8361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 xml:space="preserve">Әр тақырып бойынша нақты тарихи деректермен, құқықтық нормалармен және мысалдармен (мысалы, Хаммурапи кодексі, рим құқығының бөлімдері, исламдағы кепілдіктер) дәлелдейді. </w:t>
            </w:r>
            <w:proofErr w:type="spellStart"/>
            <w:r w:rsidRPr="00A459AB">
              <w:rPr>
                <w:sz w:val="20"/>
                <w:szCs w:val="20"/>
              </w:rPr>
              <w:t>Мысалдардың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тақырыппен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байланысы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айқын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1EDB82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 xml:space="preserve">Мысалдар қолданады, бірақ олар аз немесе тақырыптың мәнін толық ашпайды. </w:t>
            </w:r>
            <w:proofErr w:type="spellStart"/>
            <w:r w:rsidRPr="00A459AB">
              <w:rPr>
                <w:sz w:val="20"/>
                <w:szCs w:val="20"/>
              </w:rPr>
              <w:t>Кейбір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мысалдардың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дереккөзі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белгісіз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D7D7B3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 xml:space="preserve">Мысалдарды сирек қолданады немесе олар тақырыпқа сәйкес келмейді. </w:t>
            </w:r>
            <w:proofErr w:type="spellStart"/>
            <w:r w:rsidRPr="00A459AB">
              <w:rPr>
                <w:sz w:val="20"/>
                <w:szCs w:val="20"/>
              </w:rPr>
              <w:t>Дәлелдік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базасы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әлсіз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7AE72F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>Теорияларды дәлелдеу үшін мысалдар келтіре алмайды.</w:t>
            </w:r>
          </w:p>
        </w:tc>
      </w:tr>
      <w:tr w:rsidR="00A459AB" w:rsidRPr="00A459AB" w14:paraId="6C5D2EA0" w14:textId="77777777" w:rsidTr="003849F1">
        <w:trPr>
          <w:trHeight w:val="300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82659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proofErr w:type="spellStart"/>
            <w:r w:rsidRPr="00A459AB">
              <w:rPr>
                <w:sz w:val="20"/>
                <w:szCs w:val="20"/>
              </w:rPr>
              <w:t>Құрылым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және</w:t>
            </w:r>
            <w:proofErr w:type="spellEnd"/>
            <w:r w:rsidRPr="00A459AB">
              <w:rPr>
                <w:sz w:val="20"/>
                <w:szCs w:val="20"/>
              </w:rPr>
              <w:t xml:space="preserve"> логика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93F195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 xml:space="preserve">Презентацияның құрылымы анық, логикалық және жүйелі. Кіріспе, негізгі бөлімдер мен қорытынды бірізділікпен және өзара байланыспен құрылған. </w:t>
            </w:r>
            <w:proofErr w:type="spellStart"/>
            <w:r w:rsidRPr="00A459AB">
              <w:rPr>
                <w:sz w:val="20"/>
                <w:szCs w:val="20"/>
              </w:rPr>
              <w:t>Қорытынды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ойлар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нақты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тұжырымдалған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A7C562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 xml:space="preserve">Презентацияның құрылымы бар, бірақ ойлардың реттілігі кейде бұзылған. </w:t>
            </w:r>
            <w:proofErr w:type="spellStart"/>
            <w:r w:rsidRPr="00A459AB">
              <w:rPr>
                <w:sz w:val="20"/>
                <w:szCs w:val="20"/>
              </w:rPr>
              <w:t>Кейбір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бөлімдер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арасындағы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байланыс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әлсіз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4C1BCB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 xml:space="preserve">Презентацияның құрылымы әлсіз. Негізгі ойлар ретсіз баяндалған, бұл түсінуді қиындатады. </w:t>
            </w:r>
            <w:proofErr w:type="spellStart"/>
            <w:r w:rsidRPr="00A459AB">
              <w:rPr>
                <w:sz w:val="20"/>
                <w:szCs w:val="20"/>
              </w:rPr>
              <w:t>Қорытындысы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жоқ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немесе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анық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емес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D2F065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>Презентацияның логикалық құрылымы мүлдем жоқ.</w:t>
            </w:r>
          </w:p>
        </w:tc>
      </w:tr>
      <w:tr w:rsidR="00A459AB" w:rsidRPr="00A459AB" w14:paraId="7B499496" w14:textId="77777777" w:rsidTr="003849F1">
        <w:trPr>
          <w:trHeight w:val="300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2AB75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proofErr w:type="spellStart"/>
            <w:r w:rsidRPr="00A459AB">
              <w:rPr>
                <w:sz w:val="20"/>
                <w:szCs w:val="20"/>
              </w:rPr>
              <w:t>Баяндау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және</w:t>
            </w:r>
            <w:proofErr w:type="spellEnd"/>
            <w:r w:rsidRPr="00A459AB">
              <w:rPr>
                <w:sz w:val="20"/>
                <w:szCs w:val="20"/>
              </w:rPr>
              <w:t xml:space="preserve"> дизайн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880BF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 xml:space="preserve">Презентация мәтіні қысқа, нақты және түсінікті. Слайдтардың дизайны көрнекі және кәсіби деңгейде. </w:t>
            </w:r>
            <w:proofErr w:type="spellStart"/>
            <w:r w:rsidRPr="00A459AB">
              <w:rPr>
                <w:sz w:val="20"/>
                <w:szCs w:val="20"/>
              </w:rPr>
              <w:t>Мәтін</w:t>
            </w:r>
            <w:proofErr w:type="spellEnd"/>
            <w:r w:rsidRPr="00A459AB">
              <w:rPr>
                <w:sz w:val="20"/>
                <w:szCs w:val="20"/>
              </w:rPr>
              <w:t xml:space="preserve"> мен </w:t>
            </w:r>
            <w:proofErr w:type="spellStart"/>
            <w:r w:rsidRPr="00A459AB">
              <w:rPr>
                <w:sz w:val="20"/>
                <w:szCs w:val="20"/>
              </w:rPr>
              <w:t>визуалды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материалдар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r w:rsidRPr="00A459AB">
              <w:rPr>
                <w:sz w:val="20"/>
                <w:szCs w:val="20"/>
              </w:rPr>
              <w:lastRenderedPageBreak/>
              <w:t>(</w:t>
            </w:r>
            <w:proofErr w:type="spellStart"/>
            <w:r w:rsidRPr="00A459AB">
              <w:rPr>
                <w:sz w:val="20"/>
                <w:szCs w:val="20"/>
              </w:rPr>
              <w:t>кестелер</w:t>
            </w:r>
            <w:proofErr w:type="spellEnd"/>
            <w:r w:rsidRPr="00A459AB">
              <w:rPr>
                <w:sz w:val="20"/>
                <w:szCs w:val="20"/>
              </w:rPr>
              <w:t xml:space="preserve">, </w:t>
            </w:r>
            <w:proofErr w:type="spellStart"/>
            <w:r w:rsidRPr="00A459AB">
              <w:rPr>
                <w:sz w:val="20"/>
                <w:szCs w:val="20"/>
              </w:rPr>
              <w:t>суреттер</w:t>
            </w:r>
            <w:proofErr w:type="spellEnd"/>
            <w:r w:rsidRPr="00A459AB">
              <w:rPr>
                <w:sz w:val="20"/>
                <w:szCs w:val="20"/>
              </w:rPr>
              <w:t xml:space="preserve">, </w:t>
            </w:r>
            <w:proofErr w:type="spellStart"/>
            <w:r w:rsidRPr="00A459AB">
              <w:rPr>
                <w:sz w:val="20"/>
                <w:szCs w:val="20"/>
              </w:rPr>
              <w:t>диаграммалар</w:t>
            </w:r>
            <w:proofErr w:type="spellEnd"/>
            <w:r w:rsidRPr="00A459AB">
              <w:rPr>
                <w:sz w:val="20"/>
                <w:szCs w:val="20"/>
              </w:rPr>
              <w:t xml:space="preserve">) </w:t>
            </w:r>
            <w:proofErr w:type="spellStart"/>
            <w:r w:rsidRPr="00A459AB">
              <w:rPr>
                <w:sz w:val="20"/>
                <w:szCs w:val="20"/>
              </w:rPr>
              <w:t>теңгерімді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FDFAD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lastRenderedPageBreak/>
              <w:t>Презентация мәтіні түсінікті, бірақ кейде тым ұзақ. Дизайн қарапайым, бірақ қатесіз. Кейбір визуалды материалдар презентацияны толықтыра алмайды.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4C3D8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 xml:space="preserve">Мәтін толықтай оқылады немесе ұзақ болып келеді. </w:t>
            </w:r>
            <w:r w:rsidRPr="00A459AB">
              <w:rPr>
                <w:sz w:val="20"/>
                <w:szCs w:val="20"/>
              </w:rPr>
              <w:t xml:space="preserve">Дизайн </w:t>
            </w:r>
            <w:proofErr w:type="spellStart"/>
            <w:r w:rsidRPr="00A459AB">
              <w:rPr>
                <w:sz w:val="20"/>
                <w:szCs w:val="20"/>
              </w:rPr>
              <w:t>нашар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немесе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тақырыпқа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сәйкес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келмейді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A00B2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</w:rPr>
              <w:t xml:space="preserve">Презентация </w:t>
            </w:r>
            <w:proofErr w:type="spellStart"/>
            <w:r w:rsidRPr="00A459AB">
              <w:rPr>
                <w:sz w:val="20"/>
                <w:szCs w:val="20"/>
              </w:rPr>
              <w:t>нашар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безендірілген</w:t>
            </w:r>
            <w:proofErr w:type="spellEnd"/>
            <w:r w:rsidRPr="00A459AB">
              <w:rPr>
                <w:sz w:val="20"/>
                <w:szCs w:val="20"/>
              </w:rPr>
              <w:t xml:space="preserve">, </w:t>
            </w:r>
            <w:proofErr w:type="spellStart"/>
            <w:r w:rsidRPr="00A459AB">
              <w:rPr>
                <w:sz w:val="20"/>
                <w:szCs w:val="20"/>
              </w:rPr>
              <w:t>мәтінде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көп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қате</w:t>
            </w:r>
            <w:proofErr w:type="spellEnd"/>
            <w:r w:rsidRPr="00A459AB">
              <w:rPr>
                <w:sz w:val="20"/>
                <w:szCs w:val="20"/>
              </w:rPr>
              <w:t xml:space="preserve"> бар. </w:t>
            </w:r>
            <w:proofErr w:type="spellStart"/>
            <w:r w:rsidRPr="00A459AB">
              <w:rPr>
                <w:sz w:val="20"/>
                <w:szCs w:val="20"/>
              </w:rPr>
              <w:t>Ауызша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баяндау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мәтінді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қайталаумен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шектелген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</w:tr>
      <w:tr w:rsidR="00A459AB" w:rsidRPr="00A459AB" w14:paraId="10CDC69F" w14:textId="77777777" w:rsidTr="003849F1">
        <w:trPr>
          <w:trHeight w:val="300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63C39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proofErr w:type="spellStart"/>
            <w:r w:rsidRPr="00A459AB">
              <w:rPr>
                <w:sz w:val="20"/>
                <w:szCs w:val="20"/>
              </w:rPr>
              <w:t>Мазмұндық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тереңдік</w:t>
            </w:r>
            <w:proofErr w:type="spellEnd"/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128C1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>Тақырыптарды (Ислам құқығы, адам құқықтары, көне құқықтық жүйелер) толық және жан-жақты ашады. Негізгі ұғымдарды, қағидаларды және олардың өзара байланысын терең талдайды. Мысалы, шариғаттың қайнар көздері мен мақсаттарын, көне жүйелердің ерекшеліктерін толық көрсетеді.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549FC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>Тақырыптардың негізгі идеяларын қамтиды, бірақ талдауы тереңдікке жете бермейді. Кейбір маңызды аспектілері (мысалы, исламдағы әйел құқығы, рим құқығының ерекшеліктері) толық ашылмай қалуы мүмкін.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022B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>Тақырыптар туралы жалпы ақпарат береді, бірақ мазмұны үстіртін. Негізгі ұғымдарды түсіндіруде қиындықтар туындайды.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3F93F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>Тақырыптар бойынша ешқандай білім көрсетпейді немесе қате ақпарат береді.</w:t>
            </w:r>
          </w:p>
        </w:tc>
      </w:tr>
    </w:tbl>
    <w:p w14:paraId="41498858" w14:textId="77777777" w:rsidR="00A459AB" w:rsidRPr="00A459AB" w:rsidRDefault="00A459AB" w:rsidP="00A459AB">
      <w:pPr>
        <w:textAlignment w:val="baseline"/>
        <w:rPr>
          <w:sz w:val="20"/>
          <w:szCs w:val="20"/>
          <w:lang w:val="kk-KZ" w:eastAsia="ru-RU"/>
        </w:rPr>
      </w:pPr>
      <w:r w:rsidRPr="00A459AB">
        <w:rPr>
          <w:b/>
          <w:bCs/>
          <w:sz w:val="20"/>
          <w:szCs w:val="20"/>
          <w:lang w:val="kk-KZ" w:eastAsia="ru-RU"/>
        </w:rPr>
        <w:t> </w:t>
      </w:r>
      <w:r w:rsidRPr="00A459AB">
        <w:rPr>
          <w:sz w:val="20"/>
          <w:szCs w:val="20"/>
          <w:lang w:val="kk-KZ" w:eastAsia="ru-RU"/>
        </w:rPr>
        <w:t>  </w:t>
      </w:r>
    </w:p>
    <w:p w14:paraId="3D0075DB" w14:textId="77777777" w:rsidR="00A459AB" w:rsidRPr="00A459AB" w:rsidRDefault="00A459AB" w:rsidP="00A459AB">
      <w:pPr>
        <w:textAlignment w:val="baseline"/>
        <w:rPr>
          <w:sz w:val="20"/>
          <w:szCs w:val="20"/>
          <w:lang w:val="kk-KZ" w:eastAsia="ru-RU"/>
        </w:rPr>
      </w:pPr>
      <w:r w:rsidRPr="00A459AB">
        <w:rPr>
          <w:b/>
          <w:sz w:val="20"/>
          <w:szCs w:val="20"/>
          <w:lang w:val="kk-KZ" w:eastAsia="ru-RU"/>
        </w:rPr>
        <w:t>ДӨЗ 2.  Таңдалған тақырыптардың біріне презентация дайындаңыз: Исламда отбасы құқығы. Исламда меншік құқығы</w:t>
      </w:r>
      <w:r w:rsidRPr="00A459AB">
        <w:rPr>
          <w:b/>
          <w:sz w:val="20"/>
          <w:szCs w:val="20"/>
          <w:lang w:val="kk-KZ"/>
        </w:rPr>
        <w:t>.</w:t>
      </w:r>
      <w:r w:rsidRPr="00A459AB">
        <w:rPr>
          <w:bCs/>
          <w:sz w:val="20"/>
          <w:szCs w:val="20"/>
          <w:lang w:val="kk-KZ"/>
        </w:rPr>
        <w:t xml:space="preserve"> </w:t>
      </w:r>
      <w:r w:rsidRPr="00A459AB">
        <w:rPr>
          <w:b/>
          <w:bCs/>
          <w:color w:val="0070C0"/>
          <w:sz w:val="20"/>
          <w:szCs w:val="20"/>
          <w:lang w:val="kk-KZ" w:eastAsia="ru-RU"/>
        </w:rPr>
        <w:t xml:space="preserve">(АБ 100%-ның 25%) </w:t>
      </w:r>
      <w:r w:rsidRPr="00A459AB">
        <w:rPr>
          <w:sz w:val="20"/>
          <w:szCs w:val="20"/>
          <w:lang w:val="kk-KZ" w:eastAsia="ru-RU"/>
        </w:rPr>
        <w:t>  </w:t>
      </w:r>
    </w:p>
    <w:p w14:paraId="55B61CE3" w14:textId="77777777" w:rsidR="00A459AB" w:rsidRPr="00A459AB" w:rsidRDefault="00A459AB" w:rsidP="00A459AB">
      <w:pPr>
        <w:textAlignment w:val="baseline"/>
        <w:rPr>
          <w:sz w:val="20"/>
          <w:szCs w:val="20"/>
          <w:lang w:eastAsia="ru-RU"/>
        </w:rPr>
      </w:pPr>
      <w:r w:rsidRPr="00A459AB">
        <w:rPr>
          <w:b/>
          <w:bCs/>
          <w:sz w:val="20"/>
          <w:szCs w:val="20"/>
          <w:lang w:eastAsia="ru-RU"/>
        </w:rPr>
        <w:t> </w:t>
      </w:r>
      <w:r w:rsidRPr="00A459AB">
        <w:rPr>
          <w:sz w:val="20"/>
          <w:szCs w:val="20"/>
          <w:lang w:eastAsia="ru-RU"/>
        </w:rPr>
        <w:t> 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9"/>
        <w:gridCol w:w="3002"/>
        <w:gridCol w:w="2693"/>
        <w:gridCol w:w="3264"/>
        <w:gridCol w:w="3358"/>
      </w:tblGrid>
      <w:tr w:rsidR="00A459AB" w:rsidRPr="00A459AB" w14:paraId="048B5A68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67F117F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eastAsia="ru-RU"/>
              </w:rPr>
            </w:pPr>
            <w:bookmarkStart w:id="0" w:name="_Hlk209107401"/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Критерий </w:t>
            </w:r>
            <w:r w:rsidRPr="00A459AB">
              <w:rPr>
                <w:color w:val="000000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3CF1798" w14:textId="77777777" w:rsidR="00A459AB" w:rsidRPr="00A459AB" w:rsidRDefault="00A459AB" w:rsidP="00A459A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A459AB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Өте жақсы</w:t>
            </w: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A459AB">
              <w:rPr>
                <w:color w:val="000000"/>
                <w:sz w:val="20"/>
                <w:szCs w:val="20"/>
                <w:lang w:eastAsia="ru-RU"/>
              </w:rPr>
              <w:t>  </w:t>
            </w: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 </w:t>
            </w:r>
          </w:p>
          <w:p w14:paraId="0AC8EFA0" w14:textId="77777777" w:rsidR="00A459AB" w:rsidRPr="00A459AB" w:rsidRDefault="00A459AB" w:rsidP="00A459A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459AB">
              <w:rPr>
                <w:color w:val="000000"/>
                <w:sz w:val="20"/>
                <w:szCs w:val="20"/>
                <w:lang w:eastAsia="ru-RU"/>
              </w:rPr>
              <w:t>20-25 % 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99D7297" w14:textId="77777777" w:rsidR="00A459AB" w:rsidRPr="00A459AB" w:rsidRDefault="00A459AB" w:rsidP="00A459A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A459AB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Жақсы</w:t>
            </w: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A459AB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0841DDCE" w14:textId="77777777" w:rsidR="00A459AB" w:rsidRPr="00A459AB" w:rsidRDefault="00A459AB" w:rsidP="00A459A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459AB">
              <w:rPr>
                <w:color w:val="000000"/>
                <w:sz w:val="20"/>
                <w:szCs w:val="20"/>
                <w:lang w:eastAsia="ru-RU"/>
              </w:rPr>
              <w:t>15-20%  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1E6DE3B" w14:textId="77777777" w:rsidR="00A459AB" w:rsidRPr="00A459AB" w:rsidRDefault="00A459AB" w:rsidP="00A459A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A459AB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</w:t>
            </w: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A459AB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70E878B0" w14:textId="77777777" w:rsidR="00A459AB" w:rsidRPr="00A459AB" w:rsidRDefault="00A459AB" w:rsidP="00A459A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459AB">
              <w:rPr>
                <w:color w:val="000000"/>
                <w:sz w:val="20"/>
                <w:szCs w:val="20"/>
                <w:lang w:eastAsia="ru-RU"/>
              </w:rPr>
              <w:t>10-15%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16AF06D" w14:textId="77777777" w:rsidR="00A459AB" w:rsidRPr="00A459AB" w:rsidRDefault="00A459AB" w:rsidP="00A459A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A459AB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Қанағаттанарлықсыз</w:t>
            </w: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A459AB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1E963C13" w14:textId="77777777" w:rsidR="00A459AB" w:rsidRPr="00A459AB" w:rsidRDefault="00A459AB" w:rsidP="00A459A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 </w:t>
            </w:r>
            <w:r w:rsidRPr="00A459AB">
              <w:rPr>
                <w:color w:val="000000"/>
                <w:sz w:val="20"/>
                <w:szCs w:val="20"/>
                <w:lang w:eastAsia="ru-RU"/>
              </w:rPr>
              <w:t>0-10%</w:t>
            </w:r>
          </w:p>
        </w:tc>
      </w:tr>
      <w:tr w:rsidR="00A459AB" w:rsidRPr="00A459AB" w14:paraId="06D2BDF8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17EF6A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proofErr w:type="spellStart"/>
            <w:r w:rsidRPr="00A459AB">
              <w:rPr>
                <w:sz w:val="20"/>
                <w:szCs w:val="20"/>
              </w:rPr>
              <w:t>Мазмұндық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тереңдік</w:t>
            </w:r>
            <w:proofErr w:type="spellEnd"/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48B915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 xml:space="preserve">Тақырыпты толық ашады. Исламдағы отбасы немесе меншік құқығының негізгі қағидалары мен қайнар көздерін (Құран, Сүннет, Ижма, Қияс) терең талдайды. </w:t>
            </w:r>
            <w:proofErr w:type="spellStart"/>
            <w:r w:rsidRPr="00A459AB">
              <w:rPr>
                <w:sz w:val="20"/>
                <w:szCs w:val="20"/>
              </w:rPr>
              <w:t>Қазіргі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заман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талаптарымен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байланысын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көрсетеді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132F9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>Тақырыптың негізгі идеяларын қамтиды. Бірақ кейбір аспектілері (мысалы, отбасы құқығындағы мирас, немесе меншік құқығындағы уақыф) толық ашылмай қалуы мүмкін.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D33DA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>Тақырып бойынша жалпы ақпарат береді. Мазмұны үстіртін. Негізгі ұғымдарды түсіндіруде қиындықтар туындауы мүмкін.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B1148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>Тақырып бойынша ешқандай білім көрсетпейді немесе қате ақпарат береді.</w:t>
            </w:r>
          </w:p>
        </w:tc>
      </w:tr>
      <w:tr w:rsidR="00A459AB" w:rsidRPr="00A459AB" w14:paraId="4A1CF9EA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CE7928" w14:textId="77777777" w:rsidR="00A459AB" w:rsidRPr="00A459AB" w:rsidRDefault="00A459AB" w:rsidP="00A459AB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proofErr w:type="spellStart"/>
            <w:r w:rsidRPr="00A459AB">
              <w:rPr>
                <w:sz w:val="20"/>
                <w:szCs w:val="20"/>
              </w:rPr>
              <w:t>Дәлелдік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және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мысалдар</w:t>
            </w:r>
            <w:proofErr w:type="spellEnd"/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0AD7DC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 xml:space="preserve">Деректермен және мысалдармен дәйектейді. Әрбір қағиданы Құран аяттарына, хадистерге немесе тарихи прецеденттерге сүйене отырып дәлелдейді. </w:t>
            </w:r>
            <w:proofErr w:type="spellStart"/>
            <w:r w:rsidRPr="00A459AB">
              <w:rPr>
                <w:sz w:val="20"/>
                <w:szCs w:val="20"/>
              </w:rPr>
              <w:t>Мысалдардың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тақырыппен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байланысы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айқын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7F515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 xml:space="preserve">Мысалдар қолданады, бірақ олар аз немесе тақырыптың мәнін толық ашпайды. </w:t>
            </w:r>
            <w:proofErr w:type="spellStart"/>
            <w:r w:rsidRPr="00A459AB">
              <w:rPr>
                <w:sz w:val="20"/>
                <w:szCs w:val="20"/>
              </w:rPr>
              <w:t>Кейбір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мысалдардың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дереккөзі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нақты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көрсетілмеген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D827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 xml:space="preserve">Мысалдарды сирек қолданады немесе олар тақырыпқа сәйкес келмейді. </w:t>
            </w:r>
            <w:proofErr w:type="spellStart"/>
            <w:r w:rsidRPr="00A459AB">
              <w:rPr>
                <w:sz w:val="20"/>
                <w:szCs w:val="20"/>
              </w:rPr>
              <w:t>Дәлелдік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базасы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әлсіз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E52D7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>Теорияларды дәлелдеу үшін мысалдар келтіре алмайды.</w:t>
            </w:r>
          </w:p>
        </w:tc>
      </w:tr>
      <w:tr w:rsidR="00A459AB" w:rsidRPr="00A459AB" w14:paraId="7F2C0D74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AC70EE" w14:textId="77777777" w:rsidR="00A459AB" w:rsidRPr="00A459AB" w:rsidRDefault="00A459AB" w:rsidP="00A459AB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proofErr w:type="spellStart"/>
            <w:r w:rsidRPr="00A459AB">
              <w:rPr>
                <w:sz w:val="20"/>
                <w:szCs w:val="20"/>
              </w:rPr>
              <w:t>Құрылым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және</w:t>
            </w:r>
            <w:proofErr w:type="spellEnd"/>
            <w:r w:rsidRPr="00A459AB">
              <w:rPr>
                <w:sz w:val="20"/>
                <w:szCs w:val="20"/>
              </w:rPr>
              <w:t xml:space="preserve"> логика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753C04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>Презентацияның құрылымы анық, логикалық және жүйелі. Кіріспе, негізгі бөлімдер мен қорытынды бірізділікпен және өзара байланыспен құрылған.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5254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 xml:space="preserve">Презентацияның құрылымы бар, бірақ ойлардың реттілігі кейде бұзылған. </w:t>
            </w:r>
            <w:proofErr w:type="spellStart"/>
            <w:r w:rsidRPr="00A459AB">
              <w:rPr>
                <w:sz w:val="20"/>
                <w:szCs w:val="20"/>
              </w:rPr>
              <w:t>Кейбір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бөлімдер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арасындағы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байланыс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әлсіз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1125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 xml:space="preserve">Презентацияның құрылымы әлсіз. Негізгі ойлар ретсіз баяндалған, бұл түсінуді қиындатады. </w:t>
            </w:r>
            <w:proofErr w:type="spellStart"/>
            <w:r w:rsidRPr="00A459AB">
              <w:rPr>
                <w:sz w:val="20"/>
                <w:szCs w:val="20"/>
              </w:rPr>
              <w:t>Қорытындысы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жоқ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немесе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анық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емес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18DDC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>Презентацияның логикалық құрылымы мүлдем жоқ.</w:t>
            </w:r>
          </w:p>
        </w:tc>
      </w:tr>
      <w:tr w:rsidR="00A459AB" w:rsidRPr="00A459AB" w14:paraId="375A3996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D27DB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proofErr w:type="spellStart"/>
            <w:r w:rsidRPr="00A459AB">
              <w:rPr>
                <w:sz w:val="20"/>
                <w:szCs w:val="20"/>
              </w:rPr>
              <w:t>Баяндау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және</w:t>
            </w:r>
            <w:proofErr w:type="spellEnd"/>
            <w:r w:rsidRPr="00A459AB">
              <w:rPr>
                <w:sz w:val="20"/>
                <w:szCs w:val="20"/>
              </w:rPr>
              <w:t xml:space="preserve"> дизайн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DB32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 xml:space="preserve">Көрнекі және кәсіби деңгейде дайындалған. Презентация мәтіні қысқа, нақты және түсінікті. </w:t>
            </w:r>
            <w:proofErr w:type="spellStart"/>
            <w:r w:rsidRPr="00A459AB">
              <w:rPr>
                <w:sz w:val="20"/>
                <w:szCs w:val="20"/>
              </w:rPr>
              <w:t>Слайдтардағы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мәтін</w:t>
            </w:r>
            <w:proofErr w:type="spellEnd"/>
            <w:r w:rsidRPr="00A459AB">
              <w:rPr>
                <w:sz w:val="20"/>
                <w:szCs w:val="20"/>
              </w:rPr>
              <w:t xml:space="preserve"> мен </w:t>
            </w:r>
            <w:proofErr w:type="spellStart"/>
            <w:r w:rsidRPr="00A459AB">
              <w:rPr>
                <w:sz w:val="20"/>
                <w:szCs w:val="20"/>
              </w:rPr>
              <w:t>визуалды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lastRenderedPageBreak/>
              <w:t>материалдар</w:t>
            </w:r>
            <w:proofErr w:type="spellEnd"/>
            <w:r w:rsidRPr="00A459AB">
              <w:rPr>
                <w:sz w:val="20"/>
                <w:szCs w:val="20"/>
              </w:rPr>
              <w:t xml:space="preserve"> (</w:t>
            </w:r>
            <w:proofErr w:type="spellStart"/>
            <w:r w:rsidRPr="00A459AB">
              <w:rPr>
                <w:sz w:val="20"/>
                <w:szCs w:val="20"/>
              </w:rPr>
              <w:t>схемалар</w:t>
            </w:r>
            <w:proofErr w:type="spellEnd"/>
            <w:r w:rsidRPr="00A459AB">
              <w:rPr>
                <w:sz w:val="20"/>
                <w:szCs w:val="20"/>
              </w:rPr>
              <w:t xml:space="preserve">, </w:t>
            </w:r>
            <w:proofErr w:type="spellStart"/>
            <w:r w:rsidRPr="00A459AB">
              <w:rPr>
                <w:sz w:val="20"/>
                <w:szCs w:val="20"/>
              </w:rPr>
              <w:t>кестелер</w:t>
            </w:r>
            <w:proofErr w:type="spellEnd"/>
            <w:r w:rsidRPr="00A459AB">
              <w:rPr>
                <w:sz w:val="20"/>
                <w:szCs w:val="20"/>
              </w:rPr>
              <w:t xml:space="preserve">) </w:t>
            </w:r>
            <w:proofErr w:type="spellStart"/>
            <w:r w:rsidRPr="00A459AB">
              <w:rPr>
                <w:sz w:val="20"/>
                <w:szCs w:val="20"/>
              </w:rPr>
              <w:t>теңгерімді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BD073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lastRenderedPageBreak/>
              <w:t xml:space="preserve">Мәтін түсінікті, бірақ кейде ұзақ болып келуі мүмкін. Дизайн қарапайым, бірақ </w:t>
            </w:r>
            <w:r w:rsidRPr="00A459AB">
              <w:rPr>
                <w:sz w:val="20"/>
                <w:szCs w:val="20"/>
                <w:lang w:val="kk-KZ"/>
              </w:rPr>
              <w:lastRenderedPageBreak/>
              <w:t>қатесіз. Визуалды материалдар тиімсіз қолданылған.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A9F6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lastRenderedPageBreak/>
              <w:t>Мәтін толықтай оқылады. Дизайн нашар немесе тақырыпқа сәйкес келмейді.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2891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</w:rPr>
              <w:t xml:space="preserve">Презентация </w:t>
            </w:r>
            <w:proofErr w:type="spellStart"/>
            <w:r w:rsidRPr="00A459AB">
              <w:rPr>
                <w:sz w:val="20"/>
                <w:szCs w:val="20"/>
              </w:rPr>
              <w:t>нашар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безендірілген</w:t>
            </w:r>
            <w:proofErr w:type="spellEnd"/>
            <w:r w:rsidRPr="00A459AB">
              <w:rPr>
                <w:sz w:val="20"/>
                <w:szCs w:val="20"/>
              </w:rPr>
              <w:t xml:space="preserve">, </w:t>
            </w:r>
            <w:proofErr w:type="spellStart"/>
            <w:r w:rsidRPr="00A459AB">
              <w:rPr>
                <w:sz w:val="20"/>
                <w:szCs w:val="20"/>
              </w:rPr>
              <w:t>мәтінде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қате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көп</w:t>
            </w:r>
            <w:proofErr w:type="spellEnd"/>
            <w:r w:rsidRPr="00A459AB">
              <w:rPr>
                <w:sz w:val="20"/>
                <w:szCs w:val="20"/>
              </w:rPr>
              <w:t xml:space="preserve">. </w:t>
            </w:r>
            <w:proofErr w:type="spellStart"/>
            <w:r w:rsidRPr="00A459AB">
              <w:rPr>
                <w:sz w:val="20"/>
                <w:szCs w:val="20"/>
              </w:rPr>
              <w:t>Ауызша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баяндау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мәтінді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қайталаумен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шектелген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</w:tr>
      <w:bookmarkEnd w:id="0"/>
    </w:tbl>
    <w:p w14:paraId="1B601386" w14:textId="77777777" w:rsidR="00A459AB" w:rsidRPr="00A459AB" w:rsidRDefault="00A459AB" w:rsidP="00A459AB">
      <w:pPr>
        <w:rPr>
          <w:sz w:val="20"/>
          <w:szCs w:val="20"/>
          <w:lang w:val="kk-KZ"/>
        </w:rPr>
      </w:pPr>
    </w:p>
    <w:p w14:paraId="4FD9C1F6" w14:textId="77777777" w:rsidR="00A459AB" w:rsidRPr="00A459AB" w:rsidRDefault="00A459AB" w:rsidP="00A459AB">
      <w:pPr>
        <w:rPr>
          <w:b/>
          <w:sz w:val="20"/>
          <w:szCs w:val="20"/>
          <w:lang w:val="kk-KZ"/>
        </w:rPr>
      </w:pPr>
    </w:p>
    <w:p w14:paraId="6FF2E2BD" w14:textId="77777777" w:rsidR="00A459AB" w:rsidRPr="00A459AB" w:rsidRDefault="00A459AB" w:rsidP="00A459AB">
      <w:pPr>
        <w:rPr>
          <w:sz w:val="20"/>
          <w:szCs w:val="20"/>
          <w:lang w:val="kk-KZ"/>
        </w:rPr>
      </w:pPr>
      <w:r w:rsidRPr="00A459AB">
        <w:rPr>
          <w:b/>
          <w:sz w:val="20"/>
          <w:szCs w:val="20"/>
          <w:lang w:val="kk-KZ"/>
        </w:rPr>
        <w:t xml:space="preserve">ДӨЗ 3. Таңдаған тақырыптардың біріне презентация дайындаңыз: Исламда қылмыстық құқық. Исламда мүліктік құқықтар. </w:t>
      </w:r>
      <w:r w:rsidRPr="00A459AB">
        <w:rPr>
          <w:b/>
          <w:bCs/>
          <w:color w:val="0070C0"/>
          <w:sz w:val="20"/>
          <w:szCs w:val="20"/>
          <w:lang w:val="kk-KZ"/>
        </w:rPr>
        <w:t xml:space="preserve"> (АБ 100%-ның 25%) </w:t>
      </w:r>
      <w:r w:rsidRPr="00A459AB">
        <w:rPr>
          <w:sz w:val="20"/>
          <w:szCs w:val="20"/>
          <w:lang w:val="kk-KZ"/>
        </w:rPr>
        <w:t>  </w:t>
      </w:r>
    </w:p>
    <w:p w14:paraId="53F16DD6" w14:textId="77777777" w:rsidR="00A459AB" w:rsidRPr="00A459AB" w:rsidRDefault="00A459AB" w:rsidP="00A459AB">
      <w:pPr>
        <w:textAlignment w:val="baseline"/>
        <w:rPr>
          <w:sz w:val="20"/>
          <w:szCs w:val="20"/>
          <w:lang w:eastAsia="ru-RU"/>
        </w:rPr>
      </w:pPr>
      <w:r w:rsidRPr="00A459AB">
        <w:rPr>
          <w:b/>
          <w:bCs/>
          <w:sz w:val="20"/>
          <w:szCs w:val="20"/>
          <w:lang w:eastAsia="ru-RU"/>
        </w:rPr>
        <w:t> </w:t>
      </w:r>
      <w:r w:rsidRPr="00A459AB">
        <w:rPr>
          <w:sz w:val="20"/>
          <w:szCs w:val="20"/>
          <w:lang w:eastAsia="ru-RU"/>
        </w:rPr>
        <w:t> 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9"/>
        <w:gridCol w:w="3001"/>
        <w:gridCol w:w="2692"/>
        <w:gridCol w:w="3263"/>
        <w:gridCol w:w="3361"/>
      </w:tblGrid>
      <w:tr w:rsidR="00A459AB" w:rsidRPr="00A459AB" w14:paraId="153AE12C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00F8A46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Критерий </w:t>
            </w:r>
            <w:r w:rsidRPr="00A459AB">
              <w:rPr>
                <w:color w:val="000000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F388FF9" w14:textId="77777777" w:rsidR="00A459AB" w:rsidRPr="00A459AB" w:rsidRDefault="00A459AB" w:rsidP="00A459A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A459AB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Өте жақсы</w:t>
            </w: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A459AB">
              <w:rPr>
                <w:color w:val="000000"/>
                <w:sz w:val="20"/>
                <w:szCs w:val="20"/>
                <w:lang w:eastAsia="ru-RU"/>
              </w:rPr>
              <w:t>  </w:t>
            </w: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 </w:t>
            </w:r>
          </w:p>
          <w:p w14:paraId="57F816B4" w14:textId="77777777" w:rsidR="00A459AB" w:rsidRPr="00A459AB" w:rsidRDefault="00A459AB" w:rsidP="00A459A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459AB">
              <w:rPr>
                <w:color w:val="000000"/>
                <w:sz w:val="20"/>
                <w:szCs w:val="20"/>
                <w:lang w:eastAsia="ru-RU"/>
              </w:rPr>
              <w:t>20-25 % 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38BC9A9" w14:textId="77777777" w:rsidR="00A459AB" w:rsidRPr="00A459AB" w:rsidRDefault="00A459AB" w:rsidP="00A459A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A459AB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Жақсы</w:t>
            </w: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A459AB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04C4432C" w14:textId="77777777" w:rsidR="00A459AB" w:rsidRPr="00A459AB" w:rsidRDefault="00A459AB" w:rsidP="00A459A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459AB">
              <w:rPr>
                <w:color w:val="000000"/>
                <w:sz w:val="20"/>
                <w:szCs w:val="20"/>
                <w:lang w:eastAsia="ru-RU"/>
              </w:rPr>
              <w:t>15-20%  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8519C3D" w14:textId="77777777" w:rsidR="00A459AB" w:rsidRPr="00A459AB" w:rsidRDefault="00A459AB" w:rsidP="00A459A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A459AB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</w:t>
            </w: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A459AB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6DE3C545" w14:textId="77777777" w:rsidR="00A459AB" w:rsidRPr="00A459AB" w:rsidRDefault="00A459AB" w:rsidP="00A459A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459AB">
              <w:rPr>
                <w:color w:val="000000"/>
                <w:sz w:val="20"/>
                <w:szCs w:val="20"/>
                <w:lang w:eastAsia="ru-RU"/>
              </w:rPr>
              <w:t>10-15%</w:t>
            </w: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613E4AC" w14:textId="77777777" w:rsidR="00A459AB" w:rsidRPr="00A459AB" w:rsidRDefault="00A459AB" w:rsidP="00A459A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A459AB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Қанағаттанарлықсыз</w:t>
            </w: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A459AB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54387705" w14:textId="77777777" w:rsidR="00A459AB" w:rsidRPr="00A459AB" w:rsidRDefault="00A459AB" w:rsidP="00A459A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 </w:t>
            </w:r>
            <w:r w:rsidRPr="00A459AB">
              <w:rPr>
                <w:color w:val="000000"/>
                <w:sz w:val="20"/>
                <w:szCs w:val="20"/>
                <w:lang w:eastAsia="ru-RU"/>
              </w:rPr>
              <w:t>0-10%</w:t>
            </w:r>
          </w:p>
        </w:tc>
      </w:tr>
      <w:tr w:rsidR="00A459AB" w:rsidRPr="00A459AB" w14:paraId="312BA673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DD0D1C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proofErr w:type="spellStart"/>
            <w:r w:rsidRPr="00A459AB">
              <w:rPr>
                <w:sz w:val="20"/>
                <w:szCs w:val="20"/>
              </w:rPr>
              <w:t>Мазмұндық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тереңдік</w:t>
            </w:r>
            <w:proofErr w:type="spellEnd"/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4CA085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 xml:space="preserve">Тақырыпты толық ашады. Исламдағы қылмыстық құқықтың (худуд, кисас, тазир) немесе мүліктік құқықтардың негізгі қағидалары мен қайнар көздерін (Құран, Сүннет) терең талдайды. </w:t>
            </w:r>
            <w:proofErr w:type="spellStart"/>
            <w:r w:rsidRPr="00A459AB">
              <w:rPr>
                <w:sz w:val="20"/>
                <w:szCs w:val="20"/>
              </w:rPr>
              <w:t>Қазіргі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заман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талаптарымен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байланысын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көрсетеді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6F4BF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>Тақырыптың негізгі идеяларын қамтиды. Бірақ кейбір аспектілері (мысалы, худуд пен кисастың айырмашылығы, немесе мүліктік құқықтағы уақыф) толық ашылмай қалуы мүмкін.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8027B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>Тақырып бойынша жалпы ақпарат береді. Мазмұны үстіртін. Негізгі ұғымдарды түсіндіруде қиындықтар туындауы мүмкін.</w:t>
            </w: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D9EA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>Тақырып бойынша ешқандай білім көрсетпейді немесе қате ақпарат береді.</w:t>
            </w:r>
          </w:p>
        </w:tc>
      </w:tr>
      <w:tr w:rsidR="00A459AB" w:rsidRPr="00A459AB" w14:paraId="26D4407C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9D4558" w14:textId="77777777" w:rsidR="00A459AB" w:rsidRPr="00A459AB" w:rsidRDefault="00A459AB" w:rsidP="00A459AB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proofErr w:type="spellStart"/>
            <w:r w:rsidRPr="00A459AB">
              <w:rPr>
                <w:sz w:val="20"/>
                <w:szCs w:val="20"/>
              </w:rPr>
              <w:t>Дәлелдік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және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мысалдар</w:t>
            </w:r>
            <w:proofErr w:type="spellEnd"/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7A2A52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 xml:space="preserve">Деректермен және мысалдармен дәйектейді. Әрбір қағиданы Құран аяттарына, хадистерге немесе тарихи прецеденттерге сүйене отырып дәлелдейді. </w:t>
            </w:r>
            <w:proofErr w:type="spellStart"/>
            <w:r w:rsidRPr="00A459AB">
              <w:rPr>
                <w:sz w:val="20"/>
                <w:szCs w:val="20"/>
              </w:rPr>
              <w:t>Мысалдардың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тақырыппен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байланысы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айқын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4E40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 xml:space="preserve">Мысалдар қолданады, бірақ олар аз немесе тақырыптың мәнін толық ашпайды. </w:t>
            </w:r>
            <w:proofErr w:type="spellStart"/>
            <w:r w:rsidRPr="00A459AB">
              <w:rPr>
                <w:sz w:val="20"/>
                <w:szCs w:val="20"/>
              </w:rPr>
              <w:t>Кейбір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мысалдардың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дереккөзі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нақты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көрсетілмеген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4CB82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 xml:space="preserve">Мысалдарды сирек қолданады немесе олар тақырыпқа сәйкес келмейді. </w:t>
            </w:r>
            <w:proofErr w:type="spellStart"/>
            <w:r w:rsidRPr="00A459AB">
              <w:rPr>
                <w:sz w:val="20"/>
                <w:szCs w:val="20"/>
              </w:rPr>
              <w:t>Дәлелдік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базасы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әлсіз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02765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>Теорияларды дәлелдеу үшін мысалдар келтіре алмайды.</w:t>
            </w:r>
          </w:p>
        </w:tc>
      </w:tr>
      <w:tr w:rsidR="00A459AB" w:rsidRPr="00A459AB" w14:paraId="5A4F57F6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BA9303" w14:textId="77777777" w:rsidR="00A459AB" w:rsidRPr="00A459AB" w:rsidRDefault="00A459AB" w:rsidP="00A459AB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proofErr w:type="spellStart"/>
            <w:r w:rsidRPr="00A459AB">
              <w:rPr>
                <w:sz w:val="20"/>
                <w:szCs w:val="20"/>
              </w:rPr>
              <w:t>Құрылым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және</w:t>
            </w:r>
            <w:proofErr w:type="spellEnd"/>
            <w:r w:rsidRPr="00A459AB">
              <w:rPr>
                <w:sz w:val="20"/>
                <w:szCs w:val="20"/>
              </w:rPr>
              <w:t xml:space="preserve"> логика</w:t>
            </w:r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A6BC40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>Презентацияның құрылымы анық, логикалық және жүйелі. Кіріспе, негізгі бөлімдер мен қорытынды бірізділікпен және өзара байланыспен құрылған.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94C8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 xml:space="preserve">Презентацияның құрылымы бар, бірақ ойлардың реттілігі кейде бұзылған. </w:t>
            </w:r>
            <w:proofErr w:type="spellStart"/>
            <w:r w:rsidRPr="00A459AB">
              <w:rPr>
                <w:sz w:val="20"/>
                <w:szCs w:val="20"/>
              </w:rPr>
              <w:t>Кейбір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бөлімдер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арасындағы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байланыс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әлсіз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729B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 xml:space="preserve">Презентацияның құрылымы әлсіз. Негізгі ойлар ретсіз баяндалған, бұл түсінуді қиындатады. </w:t>
            </w:r>
            <w:proofErr w:type="spellStart"/>
            <w:r w:rsidRPr="00A459AB">
              <w:rPr>
                <w:sz w:val="20"/>
                <w:szCs w:val="20"/>
              </w:rPr>
              <w:t>Қорытындысы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жоқ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немесе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анық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емес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175C2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highlight w:val="yellow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>Презентацияның логикалық құрылымы мүлдем жоқ.</w:t>
            </w:r>
          </w:p>
        </w:tc>
      </w:tr>
      <w:tr w:rsidR="00A459AB" w:rsidRPr="00A459AB" w14:paraId="57619922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E52F5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proofErr w:type="spellStart"/>
            <w:r w:rsidRPr="00A459AB">
              <w:rPr>
                <w:sz w:val="20"/>
                <w:szCs w:val="20"/>
              </w:rPr>
              <w:t>Баяндау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және</w:t>
            </w:r>
            <w:proofErr w:type="spellEnd"/>
            <w:r w:rsidRPr="00A459AB">
              <w:rPr>
                <w:sz w:val="20"/>
                <w:szCs w:val="20"/>
              </w:rPr>
              <w:t xml:space="preserve"> дизайн</w:t>
            </w:r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14BA2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 xml:space="preserve">Көрнекі және кәсіби деңгейде дайындалған. Презентация мәтіні қысқа, нақты және түсінікті. </w:t>
            </w:r>
            <w:proofErr w:type="spellStart"/>
            <w:r w:rsidRPr="00A459AB">
              <w:rPr>
                <w:sz w:val="20"/>
                <w:szCs w:val="20"/>
              </w:rPr>
              <w:t>Слайдтардағы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мәтін</w:t>
            </w:r>
            <w:proofErr w:type="spellEnd"/>
            <w:r w:rsidRPr="00A459AB">
              <w:rPr>
                <w:sz w:val="20"/>
                <w:szCs w:val="20"/>
              </w:rPr>
              <w:t xml:space="preserve"> мен </w:t>
            </w:r>
            <w:proofErr w:type="spellStart"/>
            <w:r w:rsidRPr="00A459AB">
              <w:rPr>
                <w:sz w:val="20"/>
                <w:szCs w:val="20"/>
              </w:rPr>
              <w:t>визуалды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материалдар</w:t>
            </w:r>
            <w:proofErr w:type="spellEnd"/>
            <w:r w:rsidRPr="00A459AB">
              <w:rPr>
                <w:sz w:val="20"/>
                <w:szCs w:val="20"/>
              </w:rPr>
              <w:t xml:space="preserve"> (</w:t>
            </w:r>
            <w:proofErr w:type="spellStart"/>
            <w:r w:rsidRPr="00A459AB">
              <w:rPr>
                <w:sz w:val="20"/>
                <w:szCs w:val="20"/>
              </w:rPr>
              <w:t>схемалар</w:t>
            </w:r>
            <w:proofErr w:type="spellEnd"/>
            <w:r w:rsidRPr="00A459AB">
              <w:rPr>
                <w:sz w:val="20"/>
                <w:szCs w:val="20"/>
              </w:rPr>
              <w:t xml:space="preserve">, </w:t>
            </w:r>
            <w:proofErr w:type="spellStart"/>
            <w:r w:rsidRPr="00A459AB">
              <w:rPr>
                <w:sz w:val="20"/>
                <w:szCs w:val="20"/>
              </w:rPr>
              <w:t>кестелер</w:t>
            </w:r>
            <w:proofErr w:type="spellEnd"/>
            <w:r w:rsidRPr="00A459AB">
              <w:rPr>
                <w:sz w:val="20"/>
                <w:szCs w:val="20"/>
              </w:rPr>
              <w:t xml:space="preserve">) </w:t>
            </w:r>
            <w:proofErr w:type="spellStart"/>
            <w:r w:rsidRPr="00A459AB">
              <w:rPr>
                <w:sz w:val="20"/>
                <w:szCs w:val="20"/>
              </w:rPr>
              <w:t>теңгерімді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F5C64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>Мәтін түсінікті, бірақ кейде ұзақ болып келуі мүмкін. Дизайн қарапайым, бірақ қатесіз. Визуалды материалдар тиімсіз қолданылған.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60A9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>Мәтін толықтай оқылады. Дизайн нашар немесе тақырыпқа сәйкес келмейді.</w:t>
            </w: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28A9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</w:rPr>
              <w:t xml:space="preserve">Презентация </w:t>
            </w:r>
            <w:proofErr w:type="spellStart"/>
            <w:r w:rsidRPr="00A459AB">
              <w:rPr>
                <w:sz w:val="20"/>
                <w:szCs w:val="20"/>
              </w:rPr>
              <w:t>нашар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безендірілген</w:t>
            </w:r>
            <w:proofErr w:type="spellEnd"/>
            <w:r w:rsidRPr="00A459AB">
              <w:rPr>
                <w:sz w:val="20"/>
                <w:szCs w:val="20"/>
              </w:rPr>
              <w:t xml:space="preserve">, </w:t>
            </w:r>
            <w:proofErr w:type="spellStart"/>
            <w:r w:rsidRPr="00A459AB">
              <w:rPr>
                <w:sz w:val="20"/>
                <w:szCs w:val="20"/>
              </w:rPr>
              <w:t>мәтінде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қате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көп</w:t>
            </w:r>
            <w:proofErr w:type="spellEnd"/>
            <w:r w:rsidRPr="00A459AB">
              <w:rPr>
                <w:sz w:val="20"/>
                <w:szCs w:val="20"/>
              </w:rPr>
              <w:t xml:space="preserve">. </w:t>
            </w:r>
            <w:proofErr w:type="spellStart"/>
            <w:r w:rsidRPr="00A459AB">
              <w:rPr>
                <w:sz w:val="20"/>
                <w:szCs w:val="20"/>
              </w:rPr>
              <w:t>Ауызша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баяндау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мәтінді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қайталаумен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шектелген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</w:tr>
      <w:tr w:rsidR="00A459AB" w:rsidRPr="00A459AB" w14:paraId="32AB6B13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CA0F7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proofErr w:type="spellStart"/>
            <w:r w:rsidRPr="00A459AB">
              <w:rPr>
                <w:sz w:val="20"/>
                <w:szCs w:val="20"/>
              </w:rPr>
              <w:t>Мазмұндық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тереңдік</w:t>
            </w:r>
            <w:proofErr w:type="spellEnd"/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807FB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 xml:space="preserve">Тақырыпты толық ашады. Исламдағы қылмыстық құқықтың (худуд, кисас, тазир) немесе мүліктік құқықтардың негізгі қағидалары мен қайнар көздерін (Құран, Сүннет) терең талдайды. </w:t>
            </w:r>
            <w:proofErr w:type="spellStart"/>
            <w:r w:rsidRPr="00A459AB">
              <w:rPr>
                <w:sz w:val="20"/>
                <w:szCs w:val="20"/>
              </w:rPr>
              <w:lastRenderedPageBreak/>
              <w:t>Қазіргі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заман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талаптарымен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байланысын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көрсетеді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729BC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lastRenderedPageBreak/>
              <w:t>Тақырыптың негізгі идеяларын қамтиды. Бірақ кейбір аспектілері (мысалы, худуд пен кисастың айырмашылығы, немесе мүліктік құқықтағы уақыф) толық ашылмай қалуы мүмкін.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8ED61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>Тақырып бойынша жалпы ақпарат береді. Мазмұны үстіртін. Негізгі ұғымдарды түсіндіруде қиындықтар туындауы мүмкін.</w:t>
            </w: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7AB81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>Тақырып бойынша ешқандай білім көрсетпейді немесе қате ақпарат береді.</w:t>
            </w:r>
          </w:p>
        </w:tc>
      </w:tr>
    </w:tbl>
    <w:p w14:paraId="7537915D" w14:textId="77777777" w:rsidR="00A459AB" w:rsidRPr="00A459AB" w:rsidRDefault="00A459AB" w:rsidP="00A459AB">
      <w:pPr>
        <w:rPr>
          <w:bCs/>
          <w:sz w:val="20"/>
          <w:szCs w:val="20"/>
          <w:lang w:val="kk-KZ"/>
        </w:rPr>
      </w:pPr>
    </w:p>
    <w:p w14:paraId="6FD09857" w14:textId="77777777" w:rsidR="00A459AB" w:rsidRPr="00A459AB" w:rsidRDefault="00A459AB" w:rsidP="00A459AB">
      <w:pPr>
        <w:textAlignment w:val="baseline"/>
        <w:rPr>
          <w:sz w:val="20"/>
          <w:szCs w:val="20"/>
          <w:lang w:val="kk-KZ" w:eastAsia="ru-RU"/>
        </w:rPr>
      </w:pPr>
      <w:r w:rsidRPr="00A459AB">
        <w:rPr>
          <w:b/>
          <w:sz w:val="20"/>
          <w:szCs w:val="20"/>
          <w:lang w:val="kk-KZ"/>
        </w:rPr>
        <w:t xml:space="preserve">ДӨЗ 4. </w:t>
      </w:r>
      <w:r w:rsidRPr="00A459AB">
        <w:rPr>
          <w:b/>
          <w:bCs/>
          <w:sz w:val="20"/>
          <w:szCs w:val="20"/>
          <w:lang w:val="kk-KZ"/>
        </w:rPr>
        <w:t>«Исламда сот жүргізу құқығы», «Исламда саяси құқық», «Исламда экономикалық құқық» тақырыптарына презентация жасау, вордта өткізу</w:t>
      </w:r>
      <w:r w:rsidRPr="00A459AB">
        <w:rPr>
          <w:b/>
          <w:sz w:val="20"/>
          <w:szCs w:val="20"/>
          <w:lang w:val="kk-KZ"/>
        </w:rPr>
        <w:t xml:space="preserve">. </w:t>
      </w:r>
      <w:r w:rsidRPr="00A459AB">
        <w:rPr>
          <w:b/>
          <w:bCs/>
          <w:color w:val="0070C0"/>
          <w:sz w:val="20"/>
          <w:szCs w:val="20"/>
          <w:lang w:val="kk-KZ" w:eastAsia="ru-RU"/>
        </w:rPr>
        <w:t xml:space="preserve">(АБ 100%-ның 30%) </w:t>
      </w:r>
      <w:r w:rsidRPr="00A459AB">
        <w:rPr>
          <w:sz w:val="20"/>
          <w:szCs w:val="20"/>
          <w:lang w:val="kk-KZ" w:eastAsia="ru-RU"/>
        </w:rPr>
        <w:t>  </w:t>
      </w:r>
    </w:p>
    <w:p w14:paraId="30712FAD" w14:textId="77777777" w:rsidR="00A459AB" w:rsidRPr="00A459AB" w:rsidRDefault="00A459AB" w:rsidP="00A459AB">
      <w:pPr>
        <w:textAlignment w:val="baseline"/>
        <w:rPr>
          <w:sz w:val="20"/>
          <w:szCs w:val="20"/>
          <w:lang w:val="kk-KZ" w:eastAsia="ru-RU"/>
        </w:rPr>
      </w:pPr>
    </w:p>
    <w:p w14:paraId="013ED33F" w14:textId="77777777" w:rsidR="00A459AB" w:rsidRPr="00A459AB" w:rsidRDefault="00A459AB" w:rsidP="00A459AB">
      <w:pPr>
        <w:jc w:val="both"/>
        <w:textAlignment w:val="baseline"/>
        <w:rPr>
          <w:sz w:val="20"/>
          <w:szCs w:val="20"/>
          <w:lang w:eastAsia="ru-RU"/>
        </w:rPr>
      </w:pPr>
      <w:r w:rsidRPr="00A459AB">
        <w:rPr>
          <w:b/>
          <w:bCs/>
          <w:sz w:val="20"/>
          <w:szCs w:val="20"/>
          <w:lang w:eastAsia="ru-RU"/>
        </w:rPr>
        <w:t> </w:t>
      </w:r>
      <w:r w:rsidRPr="00A459AB">
        <w:rPr>
          <w:sz w:val="20"/>
          <w:szCs w:val="20"/>
          <w:lang w:eastAsia="ru-RU"/>
        </w:rPr>
        <w:t> 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A459AB" w:rsidRPr="00A459AB" w14:paraId="49AB16BB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23AD1BB" w14:textId="77777777" w:rsidR="00A459AB" w:rsidRPr="00A459AB" w:rsidRDefault="00A459AB" w:rsidP="00A459A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Критерий </w:t>
            </w:r>
            <w:r w:rsidRPr="00A459AB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58CD578" w14:textId="77777777" w:rsidR="00A459AB" w:rsidRPr="00A459AB" w:rsidRDefault="00A459AB" w:rsidP="00A459A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A459AB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Өте жақсы</w:t>
            </w: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A459AB">
              <w:rPr>
                <w:color w:val="000000"/>
                <w:sz w:val="20"/>
                <w:szCs w:val="20"/>
                <w:lang w:eastAsia="ru-RU"/>
              </w:rPr>
              <w:t>  </w:t>
            </w: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 </w:t>
            </w:r>
          </w:p>
          <w:p w14:paraId="06E61611" w14:textId="77777777" w:rsidR="00A459AB" w:rsidRPr="00A459AB" w:rsidRDefault="00A459AB" w:rsidP="00A459A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459AB">
              <w:rPr>
                <w:color w:val="000000"/>
                <w:sz w:val="20"/>
                <w:szCs w:val="20"/>
                <w:lang w:eastAsia="ru-RU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3E949DD" w14:textId="77777777" w:rsidR="00A459AB" w:rsidRPr="00A459AB" w:rsidRDefault="00A459AB" w:rsidP="00A459A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A459AB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Жақсы</w:t>
            </w: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A459AB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67C38C42" w14:textId="77777777" w:rsidR="00A459AB" w:rsidRPr="00A459AB" w:rsidRDefault="00A459AB" w:rsidP="00A459A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459AB">
              <w:rPr>
                <w:color w:val="000000"/>
                <w:sz w:val="20"/>
                <w:szCs w:val="20"/>
                <w:lang w:eastAsia="ru-RU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3E8AC2C" w14:textId="77777777" w:rsidR="00A459AB" w:rsidRPr="00A459AB" w:rsidRDefault="00A459AB" w:rsidP="00A459A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A459AB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</w:t>
            </w: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A459AB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2021F8EA" w14:textId="77777777" w:rsidR="00A459AB" w:rsidRPr="00A459AB" w:rsidRDefault="00A459AB" w:rsidP="00A459A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459AB">
              <w:rPr>
                <w:color w:val="000000"/>
                <w:sz w:val="20"/>
                <w:szCs w:val="20"/>
                <w:lang w:eastAsia="ru-RU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256F62F" w14:textId="77777777" w:rsidR="00A459AB" w:rsidRPr="00A459AB" w:rsidRDefault="00A459AB" w:rsidP="00A459A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A459AB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Қанағаттанарлықсыз</w:t>
            </w: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A459AB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6D2F465C" w14:textId="77777777" w:rsidR="00A459AB" w:rsidRPr="00A459AB" w:rsidRDefault="00A459AB" w:rsidP="00A459A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459AB">
              <w:rPr>
                <w:b/>
                <w:bCs/>
                <w:color w:val="000000"/>
                <w:sz w:val="20"/>
                <w:szCs w:val="20"/>
                <w:lang w:eastAsia="ru-RU"/>
              </w:rPr>
              <w:t> </w:t>
            </w:r>
            <w:r w:rsidRPr="00A459AB">
              <w:rPr>
                <w:color w:val="000000"/>
                <w:sz w:val="20"/>
                <w:szCs w:val="20"/>
                <w:lang w:eastAsia="ru-RU"/>
              </w:rPr>
              <w:t>0-10%</w:t>
            </w:r>
          </w:p>
        </w:tc>
      </w:tr>
      <w:tr w:rsidR="00A459AB" w:rsidRPr="00A459AB" w14:paraId="5047F310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93DF92" w14:textId="77777777" w:rsidR="00A459AB" w:rsidRPr="00A459AB" w:rsidRDefault="00A459AB" w:rsidP="00A459AB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proofErr w:type="spellStart"/>
            <w:r w:rsidRPr="00A459AB">
              <w:rPr>
                <w:sz w:val="20"/>
                <w:szCs w:val="20"/>
              </w:rPr>
              <w:t>Мазмұндық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тереңдік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4C380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 xml:space="preserve">Тақырыптарды толық және жан-жақты ашады. Исламдағы сот жүргізу құқығының (қазылық, куәгерлік), саяси (халифат, шура) және экономикалық (салықтар, зекет, риба) қағидалары мен қайнар көздерін терең талдайды. </w:t>
            </w:r>
            <w:proofErr w:type="spellStart"/>
            <w:r w:rsidRPr="00A459AB">
              <w:rPr>
                <w:sz w:val="20"/>
                <w:szCs w:val="20"/>
              </w:rPr>
              <w:t>Қазіргі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заманмен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байланысын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көрсетеді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C8B6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>Тақырыптардың негізгі идеяларын қамтиды. Бірақ кейбір аспектілері (мысалы, қазының рөлі, шураның маңыздылығы) толық ашылмай қалуы мүмкін.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CC556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>Тақырыптар бойынша жалпы ақпарат береді. Мазмұны үстіртін. Негізгі ұғымдарды түсіндіруде қиындықтар туындауы мүмкін.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B3835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>Тақырыптар бойынша ешқандай білім көрсетпейді немесе қате ақпарат береді.</w:t>
            </w:r>
          </w:p>
        </w:tc>
      </w:tr>
      <w:tr w:rsidR="00A459AB" w:rsidRPr="00A459AB" w14:paraId="4BE4D295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449449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proofErr w:type="spellStart"/>
            <w:r w:rsidRPr="00A459AB">
              <w:rPr>
                <w:sz w:val="20"/>
                <w:szCs w:val="20"/>
              </w:rPr>
              <w:t>Дәлелдік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және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мысалдар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9AECE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 xml:space="preserve">Деректермен және мысалдармен дәйектейді. Әрбір қағиданы Құран аяттарына, хадистерге немесе тарихи прецеденттерге сүйене отырып дәлелдейді. </w:t>
            </w:r>
            <w:proofErr w:type="spellStart"/>
            <w:r w:rsidRPr="00A459AB">
              <w:rPr>
                <w:sz w:val="20"/>
                <w:szCs w:val="20"/>
              </w:rPr>
              <w:t>Мысалдардың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тақырыппен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байланысы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айқын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3D919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 xml:space="preserve">Мысалдар қолданады, бірақ олар аз немесе тақырыптың мәнін толық ашпайды. </w:t>
            </w:r>
            <w:proofErr w:type="spellStart"/>
            <w:r w:rsidRPr="00A459AB">
              <w:rPr>
                <w:sz w:val="20"/>
                <w:szCs w:val="20"/>
              </w:rPr>
              <w:t>Кейбір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мысалдардың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дереккөзі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нақты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көрсетілмеген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C59C4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 xml:space="preserve">Мысалдарды сирек қолданады немесе олар тақырыпқа сәйкес келмейді. </w:t>
            </w:r>
            <w:proofErr w:type="spellStart"/>
            <w:r w:rsidRPr="00A459AB">
              <w:rPr>
                <w:sz w:val="20"/>
                <w:szCs w:val="20"/>
              </w:rPr>
              <w:t>Дәлелдік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базасы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әлсіз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C8B32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>Теорияларды дәлелдеу үшін мысалдар келтіре алмайды.</w:t>
            </w:r>
          </w:p>
        </w:tc>
      </w:tr>
      <w:tr w:rsidR="00A459AB" w:rsidRPr="00A459AB" w14:paraId="25998E3B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6F7AAB" w14:textId="77777777" w:rsidR="00A459AB" w:rsidRPr="00A459AB" w:rsidRDefault="00A459AB" w:rsidP="00A459AB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proofErr w:type="spellStart"/>
            <w:r w:rsidRPr="00A459AB">
              <w:rPr>
                <w:sz w:val="20"/>
                <w:szCs w:val="20"/>
              </w:rPr>
              <w:t>Құрылым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және</w:t>
            </w:r>
            <w:proofErr w:type="spellEnd"/>
            <w:r w:rsidRPr="00A459AB">
              <w:rPr>
                <w:sz w:val="20"/>
                <w:szCs w:val="20"/>
              </w:rPr>
              <w:t xml:space="preserve"> логика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1B21C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>Презентацияның құрылымы анық, логикалық және жүйелі. Кіріспе, негізгі бөлімдер мен қорытынды бірізділікпен және өзара байланыспен құрылған.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BAA9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 xml:space="preserve">Презентацияның құрылымы бар, бірақ ойлардың реттілігі кейде бұзылған. </w:t>
            </w:r>
            <w:proofErr w:type="spellStart"/>
            <w:r w:rsidRPr="00A459AB">
              <w:rPr>
                <w:sz w:val="20"/>
                <w:szCs w:val="20"/>
              </w:rPr>
              <w:t>Кейбір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бөлімдер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арасындағы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байланыс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әлсіз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9ABF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 xml:space="preserve">Презентацияның құрылымы әлсіз. Негізгі ойлар ретсіз баяндалған, бұл түсінуді қиындатады. </w:t>
            </w:r>
            <w:proofErr w:type="spellStart"/>
            <w:r w:rsidRPr="00A459AB">
              <w:rPr>
                <w:sz w:val="20"/>
                <w:szCs w:val="20"/>
              </w:rPr>
              <w:t>Қорытындысы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жоқ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немесе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анық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емес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85173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>Презентацияның логикалық құрылымы мүлдем жоқ.</w:t>
            </w:r>
          </w:p>
        </w:tc>
      </w:tr>
      <w:tr w:rsidR="00A459AB" w:rsidRPr="00A459AB" w14:paraId="49DDEB82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F24507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proofErr w:type="spellStart"/>
            <w:r w:rsidRPr="00A459AB">
              <w:rPr>
                <w:sz w:val="20"/>
                <w:szCs w:val="20"/>
              </w:rPr>
              <w:t>Баяндау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және</w:t>
            </w:r>
            <w:proofErr w:type="spellEnd"/>
            <w:r w:rsidRPr="00A459AB">
              <w:rPr>
                <w:sz w:val="20"/>
                <w:szCs w:val="20"/>
              </w:rPr>
              <w:t xml:space="preserve"> дизайн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EDDFA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 xml:space="preserve">Көрнекі және кәсіби деңгейде дайындалған. Презентация мәтіні қысқа, нақты және түсінікті. </w:t>
            </w:r>
            <w:proofErr w:type="spellStart"/>
            <w:r w:rsidRPr="00A459AB">
              <w:rPr>
                <w:sz w:val="20"/>
                <w:szCs w:val="20"/>
              </w:rPr>
              <w:t>Слайдтардағы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мәтін</w:t>
            </w:r>
            <w:proofErr w:type="spellEnd"/>
            <w:r w:rsidRPr="00A459AB">
              <w:rPr>
                <w:sz w:val="20"/>
                <w:szCs w:val="20"/>
              </w:rPr>
              <w:t xml:space="preserve"> мен </w:t>
            </w:r>
            <w:proofErr w:type="spellStart"/>
            <w:r w:rsidRPr="00A459AB">
              <w:rPr>
                <w:sz w:val="20"/>
                <w:szCs w:val="20"/>
              </w:rPr>
              <w:t>визуалды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материалдар</w:t>
            </w:r>
            <w:proofErr w:type="spellEnd"/>
            <w:r w:rsidRPr="00A459AB">
              <w:rPr>
                <w:sz w:val="20"/>
                <w:szCs w:val="20"/>
              </w:rPr>
              <w:t xml:space="preserve"> (</w:t>
            </w:r>
            <w:proofErr w:type="spellStart"/>
            <w:r w:rsidRPr="00A459AB">
              <w:rPr>
                <w:sz w:val="20"/>
                <w:szCs w:val="20"/>
              </w:rPr>
              <w:t>схемалар</w:t>
            </w:r>
            <w:proofErr w:type="spellEnd"/>
            <w:r w:rsidRPr="00A459AB">
              <w:rPr>
                <w:sz w:val="20"/>
                <w:szCs w:val="20"/>
              </w:rPr>
              <w:t xml:space="preserve">, </w:t>
            </w:r>
            <w:proofErr w:type="spellStart"/>
            <w:r w:rsidRPr="00A459AB">
              <w:rPr>
                <w:sz w:val="20"/>
                <w:szCs w:val="20"/>
              </w:rPr>
              <w:t>кестелер</w:t>
            </w:r>
            <w:proofErr w:type="spellEnd"/>
            <w:r w:rsidRPr="00A459AB">
              <w:rPr>
                <w:sz w:val="20"/>
                <w:szCs w:val="20"/>
              </w:rPr>
              <w:t xml:space="preserve">) </w:t>
            </w:r>
            <w:proofErr w:type="spellStart"/>
            <w:r w:rsidRPr="00A459AB">
              <w:rPr>
                <w:sz w:val="20"/>
                <w:szCs w:val="20"/>
              </w:rPr>
              <w:t>теңгерімді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6C81E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>Мәтін түсінікті, бірақ кейде ұзақ болып келуі мүмкін. Дизайн қарапайым, бірақ қатесіз. Визуалды материалдар тиімсіз қолданылған.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7E9F6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  <w:lang w:val="kk-KZ"/>
              </w:rPr>
              <w:t>Мәтін толықтай оқылады. Дизайн нашар немесе тақырыпқа сәйкес келмейді.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74BA6" w14:textId="77777777" w:rsidR="00A459AB" w:rsidRPr="00A459AB" w:rsidRDefault="00A459AB" w:rsidP="00A459A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A459AB">
              <w:rPr>
                <w:sz w:val="20"/>
                <w:szCs w:val="20"/>
              </w:rPr>
              <w:t xml:space="preserve">Презентация </w:t>
            </w:r>
            <w:proofErr w:type="spellStart"/>
            <w:r w:rsidRPr="00A459AB">
              <w:rPr>
                <w:sz w:val="20"/>
                <w:szCs w:val="20"/>
              </w:rPr>
              <w:t>нашар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безендірілген</w:t>
            </w:r>
            <w:proofErr w:type="spellEnd"/>
            <w:r w:rsidRPr="00A459AB">
              <w:rPr>
                <w:sz w:val="20"/>
                <w:szCs w:val="20"/>
              </w:rPr>
              <w:t xml:space="preserve">, </w:t>
            </w:r>
            <w:proofErr w:type="spellStart"/>
            <w:r w:rsidRPr="00A459AB">
              <w:rPr>
                <w:sz w:val="20"/>
                <w:szCs w:val="20"/>
              </w:rPr>
              <w:t>мәтінде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қате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көп</w:t>
            </w:r>
            <w:proofErr w:type="spellEnd"/>
            <w:r w:rsidRPr="00A459AB">
              <w:rPr>
                <w:sz w:val="20"/>
                <w:szCs w:val="20"/>
              </w:rPr>
              <w:t xml:space="preserve">. </w:t>
            </w:r>
            <w:proofErr w:type="spellStart"/>
            <w:r w:rsidRPr="00A459AB">
              <w:rPr>
                <w:sz w:val="20"/>
                <w:szCs w:val="20"/>
              </w:rPr>
              <w:t>Ауызша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баяндау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мәтінді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қайталаумен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шектелген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</w:tr>
    </w:tbl>
    <w:p w14:paraId="61A0A9A6" w14:textId="77777777" w:rsidR="00A459AB" w:rsidRPr="00A459AB" w:rsidRDefault="00A459AB" w:rsidP="00A459AB">
      <w:pPr>
        <w:rPr>
          <w:sz w:val="20"/>
          <w:szCs w:val="20"/>
          <w:lang w:val="kk-KZ"/>
        </w:rPr>
      </w:pPr>
    </w:p>
    <w:p w14:paraId="6B9933D2" w14:textId="77777777" w:rsidR="00A459AB" w:rsidRPr="00A459AB" w:rsidRDefault="00A459AB" w:rsidP="00A459AB">
      <w:pPr>
        <w:rPr>
          <w:sz w:val="20"/>
          <w:szCs w:val="20"/>
          <w:lang w:val="kk-KZ"/>
        </w:rPr>
      </w:pPr>
    </w:p>
    <w:p w14:paraId="6F65FC6B" w14:textId="77777777" w:rsidR="00A459AB" w:rsidRPr="00A459AB" w:rsidRDefault="00A459AB" w:rsidP="00A459AB">
      <w:pPr>
        <w:rPr>
          <w:sz w:val="20"/>
          <w:szCs w:val="20"/>
          <w:lang w:val="kk-KZ"/>
        </w:rPr>
      </w:pPr>
      <w:r w:rsidRPr="00A459AB">
        <w:rPr>
          <w:b/>
          <w:sz w:val="20"/>
          <w:szCs w:val="20"/>
          <w:lang w:val="kk-KZ"/>
        </w:rPr>
        <w:t xml:space="preserve">ДӨЗ 5 «Джувайни, әл-Ғазали, Иззиддин Ибн Абдисалләм, Карафи және Шатыби түсінігіндегі «Шариғат мақсаттары» презентация жасау және вордта өткізу. </w:t>
      </w:r>
      <w:r w:rsidRPr="00A459AB">
        <w:rPr>
          <w:b/>
          <w:bCs/>
          <w:sz w:val="20"/>
          <w:szCs w:val="20"/>
          <w:lang w:val="kk-KZ"/>
        </w:rPr>
        <w:t xml:space="preserve">(АБ 100%-ның 30%) </w:t>
      </w:r>
      <w:r w:rsidRPr="00A459AB">
        <w:rPr>
          <w:sz w:val="20"/>
          <w:szCs w:val="20"/>
          <w:lang w:val="kk-KZ"/>
        </w:rPr>
        <w:t>  </w:t>
      </w:r>
    </w:p>
    <w:p w14:paraId="36917BE6" w14:textId="77777777" w:rsidR="00A459AB" w:rsidRPr="00A459AB" w:rsidRDefault="00A459AB" w:rsidP="00A459AB">
      <w:pPr>
        <w:rPr>
          <w:sz w:val="20"/>
          <w:szCs w:val="20"/>
          <w:lang w:val="kk-KZ"/>
        </w:rPr>
      </w:pPr>
    </w:p>
    <w:p w14:paraId="064AF71B" w14:textId="77777777" w:rsidR="00A459AB" w:rsidRPr="00A459AB" w:rsidRDefault="00A459AB" w:rsidP="00A459AB">
      <w:pPr>
        <w:rPr>
          <w:sz w:val="20"/>
          <w:szCs w:val="20"/>
        </w:rPr>
      </w:pPr>
      <w:r w:rsidRPr="00A459AB">
        <w:rPr>
          <w:b/>
          <w:bCs/>
          <w:sz w:val="20"/>
          <w:szCs w:val="20"/>
        </w:rPr>
        <w:lastRenderedPageBreak/>
        <w:t> </w:t>
      </w:r>
      <w:r w:rsidRPr="00A459AB">
        <w:rPr>
          <w:sz w:val="20"/>
          <w:szCs w:val="20"/>
        </w:rPr>
        <w:t> 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3340"/>
        <w:gridCol w:w="2835"/>
        <w:gridCol w:w="3543"/>
      </w:tblGrid>
      <w:tr w:rsidR="00A459AB" w:rsidRPr="00A459AB" w14:paraId="3D856D96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4F68467" w14:textId="77777777" w:rsidR="00A459AB" w:rsidRPr="00A459AB" w:rsidRDefault="00A459AB" w:rsidP="00A459AB">
            <w:pPr>
              <w:rPr>
                <w:sz w:val="20"/>
                <w:szCs w:val="20"/>
              </w:rPr>
            </w:pPr>
            <w:r w:rsidRPr="00A459AB">
              <w:rPr>
                <w:b/>
                <w:bCs/>
                <w:sz w:val="20"/>
                <w:szCs w:val="20"/>
              </w:rPr>
              <w:t>Критерий </w:t>
            </w:r>
            <w:r w:rsidRPr="00A459AB">
              <w:rPr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04222BD" w14:textId="77777777" w:rsidR="00A459AB" w:rsidRPr="00A459AB" w:rsidRDefault="00A459AB" w:rsidP="00A459AB">
            <w:pPr>
              <w:rPr>
                <w:sz w:val="20"/>
                <w:szCs w:val="20"/>
              </w:rPr>
            </w:pPr>
            <w:r w:rsidRPr="00A459AB">
              <w:rPr>
                <w:b/>
                <w:bCs/>
                <w:sz w:val="20"/>
                <w:szCs w:val="20"/>
              </w:rPr>
              <w:t>«</w:t>
            </w:r>
            <w:r w:rsidRPr="00A459AB">
              <w:rPr>
                <w:b/>
                <w:bCs/>
                <w:sz w:val="20"/>
                <w:szCs w:val="20"/>
                <w:lang w:val="kk-KZ"/>
              </w:rPr>
              <w:t>Өте жақсы</w:t>
            </w:r>
            <w:r w:rsidRPr="00A459AB">
              <w:rPr>
                <w:b/>
                <w:bCs/>
                <w:sz w:val="20"/>
                <w:szCs w:val="20"/>
              </w:rPr>
              <w:t>» </w:t>
            </w:r>
            <w:r w:rsidRPr="00A459AB">
              <w:rPr>
                <w:sz w:val="20"/>
                <w:szCs w:val="20"/>
              </w:rPr>
              <w:t>  </w:t>
            </w:r>
            <w:r w:rsidRPr="00A459AB">
              <w:rPr>
                <w:b/>
                <w:bCs/>
                <w:sz w:val="20"/>
                <w:szCs w:val="20"/>
              </w:rPr>
              <w:t> </w:t>
            </w:r>
          </w:p>
          <w:p w14:paraId="043B4C6F" w14:textId="77777777" w:rsidR="00A459AB" w:rsidRPr="00A459AB" w:rsidRDefault="00A459AB" w:rsidP="00A459AB">
            <w:pPr>
              <w:rPr>
                <w:sz w:val="20"/>
                <w:szCs w:val="20"/>
              </w:rPr>
            </w:pPr>
            <w:r w:rsidRPr="00A459AB">
              <w:t>25-30%</w:t>
            </w:r>
          </w:p>
        </w:tc>
        <w:tc>
          <w:tcPr>
            <w:tcW w:w="3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1EFF266" w14:textId="77777777" w:rsidR="00A459AB" w:rsidRPr="00A459AB" w:rsidRDefault="00A459AB" w:rsidP="00A459AB">
            <w:pPr>
              <w:rPr>
                <w:sz w:val="20"/>
                <w:szCs w:val="20"/>
              </w:rPr>
            </w:pPr>
            <w:r w:rsidRPr="00A459AB">
              <w:rPr>
                <w:b/>
                <w:bCs/>
                <w:sz w:val="20"/>
                <w:szCs w:val="20"/>
              </w:rPr>
              <w:t>«</w:t>
            </w:r>
            <w:r w:rsidRPr="00A459AB">
              <w:rPr>
                <w:b/>
                <w:bCs/>
                <w:sz w:val="20"/>
                <w:szCs w:val="20"/>
                <w:lang w:val="kk-KZ"/>
              </w:rPr>
              <w:t>Жақсы</w:t>
            </w:r>
            <w:r w:rsidRPr="00A459AB">
              <w:rPr>
                <w:b/>
                <w:bCs/>
                <w:sz w:val="20"/>
                <w:szCs w:val="20"/>
              </w:rPr>
              <w:t>» </w:t>
            </w:r>
            <w:r w:rsidRPr="00A459AB">
              <w:rPr>
                <w:sz w:val="20"/>
                <w:szCs w:val="20"/>
              </w:rPr>
              <w:t> </w:t>
            </w:r>
          </w:p>
          <w:p w14:paraId="1D33247C" w14:textId="77777777" w:rsidR="00A459AB" w:rsidRPr="00A459AB" w:rsidRDefault="00A459AB" w:rsidP="00A459AB">
            <w:pPr>
              <w:rPr>
                <w:sz w:val="20"/>
                <w:szCs w:val="20"/>
              </w:rPr>
            </w:pPr>
            <w:r w:rsidRPr="00A459AB">
              <w:t>20-25%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E0B6C42" w14:textId="77777777" w:rsidR="00A459AB" w:rsidRPr="00A459AB" w:rsidRDefault="00A459AB" w:rsidP="00A459AB">
            <w:pPr>
              <w:rPr>
                <w:sz w:val="20"/>
                <w:szCs w:val="20"/>
              </w:rPr>
            </w:pPr>
            <w:r w:rsidRPr="00A459AB">
              <w:rPr>
                <w:b/>
                <w:bCs/>
                <w:sz w:val="20"/>
                <w:szCs w:val="20"/>
              </w:rPr>
              <w:t>«</w:t>
            </w:r>
            <w:r w:rsidRPr="00A459AB">
              <w:rPr>
                <w:b/>
                <w:bCs/>
                <w:sz w:val="20"/>
                <w:szCs w:val="20"/>
                <w:lang w:val="kk-KZ"/>
              </w:rPr>
              <w:t>Қанағаттанарлық</w:t>
            </w:r>
            <w:r w:rsidRPr="00A459AB">
              <w:rPr>
                <w:b/>
                <w:bCs/>
                <w:sz w:val="20"/>
                <w:szCs w:val="20"/>
              </w:rPr>
              <w:t>»</w:t>
            </w:r>
            <w:r w:rsidRPr="00A459AB">
              <w:rPr>
                <w:sz w:val="20"/>
                <w:szCs w:val="20"/>
              </w:rPr>
              <w:t> </w:t>
            </w:r>
          </w:p>
          <w:p w14:paraId="2744F732" w14:textId="77777777" w:rsidR="00A459AB" w:rsidRPr="00A459AB" w:rsidRDefault="00A459AB" w:rsidP="00A459AB">
            <w:pPr>
              <w:rPr>
                <w:sz w:val="20"/>
                <w:szCs w:val="20"/>
              </w:rPr>
            </w:pPr>
            <w:r w:rsidRPr="00A459AB">
              <w:t>15-20%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BCBFD20" w14:textId="77777777" w:rsidR="00A459AB" w:rsidRPr="00A459AB" w:rsidRDefault="00A459AB" w:rsidP="00A459AB">
            <w:pPr>
              <w:rPr>
                <w:sz w:val="20"/>
                <w:szCs w:val="20"/>
              </w:rPr>
            </w:pPr>
            <w:r w:rsidRPr="00A459AB">
              <w:rPr>
                <w:b/>
                <w:bCs/>
                <w:sz w:val="20"/>
                <w:szCs w:val="20"/>
              </w:rPr>
              <w:t>«</w:t>
            </w:r>
            <w:r w:rsidRPr="00A459AB">
              <w:rPr>
                <w:b/>
                <w:bCs/>
                <w:sz w:val="20"/>
                <w:szCs w:val="20"/>
                <w:lang w:val="kk-KZ"/>
              </w:rPr>
              <w:t>Қанағаттанарлықсыз</w:t>
            </w:r>
            <w:r w:rsidRPr="00A459AB">
              <w:rPr>
                <w:b/>
                <w:bCs/>
                <w:sz w:val="20"/>
                <w:szCs w:val="20"/>
              </w:rPr>
              <w:t>»</w:t>
            </w:r>
            <w:r w:rsidRPr="00A459AB">
              <w:rPr>
                <w:sz w:val="20"/>
                <w:szCs w:val="20"/>
              </w:rPr>
              <w:t> </w:t>
            </w:r>
          </w:p>
          <w:p w14:paraId="7BBA84CC" w14:textId="77777777" w:rsidR="00A459AB" w:rsidRPr="00A459AB" w:rsidRDefault="00A459AB" w:rsidP="00A459AB">
            <w:pPr>
              <w:rPr>
                <w:sz w:val="20"/>
                <w:szCs w:val="20"/>
              </w:rPr>
            </w:pPr>
            <w:r w:rsidRPr="00A459AB">
              <w:rPr>
                <w:b/>
                <w:bCs/>
                <w:sz w:val="20"/>
                <w:szCs w:val="20"/>
              </w:rPr>
              <w:t> </w:t>
            </w:r>
            <w:r w:rsidRPr="00A459AB">
              <w:t>0-15%</w:t>
            </w:r>
          </w:p>
        </w:tc>
      </w:tr>
      <w:tr w:rsidR="00A459AB" w:rsidRPr="00A459AB" w14:paraId="523A75CF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C9E77D" w14:textId="77777777" w:rsidR="00A459AB" w:rsidRPr="00A459AB" w:rsidRDefault="00A459AB" w:rsidP="00A459AB">
            <w:pPr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A459AB">
              <w:rPr>
                <w:sz w:val="20"/>
                <w:szCs w:val="20"/>
              </w:rPr>
              <w:t>Мазмұндық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тереңдік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271A3" w14:textId="77777777" w:rsidR="00A459AB" w:rsidRPr="00A459AB" w:rsidRDefault="00A459AB" w:rsidP="00A459AB">
            <w:pPr>
              <w:rPr>
                <w:sz w:val="20"/>
                <w:szCs w:val="20"/>
                <w:lang w:val="kk-KZ"/>
              </w:rPr>
            </w:pPr>
            <w:proofErr w:type="spellStart"/>
            <w:r w:rsidRPr="00A459AB">
              <w:rPr>
                <w:sz w:val="20"/>
                <w:szCs w:val="20"/>
              </w:rPr>
              <w:t>Тақырыпты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толық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және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жан-жақты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ашады</w:t>
            </w:r>
            <w:proofErr w:type="spellEnd"/>
            <w:r w:rsidRPr="00A459AB">
              <w:rPr>
                <w:sz w:val="20"/>
                <w:szCs w:val="20"/>
              </w:rPr>
              <w:t xml:space="preserve">. </w:t>
            </w:r>
            <w:proofErr w:type="spellStart"/>
            <w:r w:rsidRPr="00A459AB">
              <w:rPr>
                <w:sz w:val="20"/>
                <w:szCs w:val="20"/>
              </w:rPr>
              <w:t>Аталған</w:t>
            </w:r>
            <w:proofErr w:type="spellEnd"/>
            <w:r w:rsidRPr="00A459AB">
              <w:rPr>
                <w:sz w:val="20"/>
                <w:szCs w:val="20"/>
              </w:rPr>
              <w:t xml:space="preserve"> ислам </w:t>
            </w:r>
            <w:proofErr w:type="spellStart"/>
            <w:r w:rsidRPr="00A459AB">
              <w:rPr>
                <w:sz w:val="20"/>
                <w:szCs w:val="20"/>
              </w:rPr>
              <w:t>ғалымдарының</w:t>
            </w:r>
            <w:proofErr w:type="spellEnd"/>
            <w:r w:rsidRPr="00A459AB">
              <w:rPr>
                <w:sz w:val="20"/>
                <w:szCs w:val="20"/>
              </w:rPr>
              <w:t xml:space="preserve"> (</w:t>
            </w:r>
            <w:proofErr w:type="spellStart"/>
            <w:r w:rsidRPr="00A459AB">
              <w:rPr>
                <w:sz w:val="20"/>
                <w:szCs w:val="20"/>
              </w:rPr>
              <w:t>Джувайни</w:t>
            </w:r>
            <w:proofErr w:type="spellEnd"/>
            <w:r w:rsidRPr="00A459AB">
              <w:rPr>
                <w:sz w:val="20"/>
                <w:szCs w:val="20"/>
              </w:rPr>
              <w:t xml:space="preserve">, </w:t>
            </w:r>
            <w:proofErr w:type="spellStart"/>
            <w:r w:rsidRPr="00A459AB">
              <w:rPr>
                <w:sz w:val="20"/>
                <w:szCs w:val="20"/>
              </w:rPr>
              <w:t>әл-Ғазали</w:t>
            </w:r>
            <w:proofErr w:type="spellEnd"/>
            <w:r w:rsidRPr="00A459AB">
              <w:rPr>
                <w:sz w:val="20"/>
                <w:szCs w:val="20"/>
              </w:rPr>
              <w:t xml:space="preserve">, </w:t>
            </w:r>
            <w:proofErr w:type="spellStart"/>
            <w:r w:rsidRPr="00A459AB">
              <w:rPr>
                <w:sz w:val="20"/>
                <w:szCs w:val="20"/>
              </w:rPr>
              <w:t>Иззиддин</w:t>
            </w:r>
            <w:proofErr w:type="spellEnd"/>
            <w:r w:rsidRPr="00A459AB">
              <w:rPr>
                <w:sz w:val="20"/>
                <w:szCs w:val="20"/>
              </w:rPr>
              <w:t xml:space="preserve"> Ибн </w:t>
            </w:r>
            <w:proofErr w:type="spellStart"/>
            <w:r w:rsidRPr="00A459AB">
              <w:rPr>
                <w:sz w:val="20"/>
                <w:szCs w:val="20"/>
              </w:rPr>
              <w:t>Абдисалләм</w:t>
            </w:r>
            <w:proofErr w:type="spellEnd"/>
            <w:r w:rsidRPr="00A459AB">
              <w:rPr>
                <w:sz w:val="20"/>
                <w:szCs w:val="20"/>
              </w:rPr>
              <w:t xml:space="preserve">, </w:t>
            </w:r>
            <w:proofErr w:type="spellStart"/>
            <w:r w:rsidRPr="00A459AB">
              <w:rPr>
                <w:sz w:val="20"/>
                <w:szCs w:val="20"/>
              </w:rPr>
              <w:t>Карафи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және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Шатыби</w:t>
            </w:r>
            <w:proofErr w:type="spellEnd"/>
            <w:r w:rsidRPr="00A459AB">
              <w:rPr>
                <w:sz w:val="20"/>
                <w:szCs w:val="20"/>
              </w:rPr>
              <w:t>) «</w:t>
            </w:r>
            <w:proofErr w:type="spellStart"/>
            <w:r w:rsidRPr="00A459AB">
              <w:rPr>
                <w:sz w:val="20"/>
                <w:szCs w:val="20"/>
              </w:rPr>
              <w:t>Мақасид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әш-Шариға</w:t>
            </w:r>
            <w:proofErr w:type="spellEnd"/>
            <w:r w:rsidRPr="00A459AB">
              <w:rPr>
                <w:sz w:val="20"/>
                <w:szCs w:val="20"/>
              </w:rPr>
              <w:t xml:space="preserve">» </w:t>
            </w:r>
            <w:proofErr w:type="spellStart"/>
            <w:r w:rsidRPr="00A459AB">
              <w:rPr>
                <w:sz w:val="20"/>
                <w:szCs w:val="20"/>
              </w:rPr>
              <w:t>туралы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тұжырымдамаларын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терең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талдайды</w:t>
            </w:r>
            <w:proofErr w:type="spellEnd"/>
            <w:r w:rsidRPr="00A459AB">
              <w:rPr>
                <w:sz w:val="20"/>
                <w:szCs w:val="20"/>
              </w:rPr>
              <w:t xml:space="preserve">. </w:t>
            </w:r>
            <w:proofErr w:type="spellStart"/>
            <w:r w:rsidRPr="00A459AB">
              <w:rPr>
                <w:sz w:val="20"/>
                <w:szCs w:val="20"/>
              </w:rPr>
              <w:t>Олардың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арасындағы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айырмашылықтар</w:t>
            </w:r>
            <w:proofErr w:type="spellEnd"/>
            <w:r w:rsidRPr="00A459AB">
              <w:rPr>
                <w:sz w:val="20"/>
                <w:szCs w:val="20"/>
              </w:rPr>
              <w:t xml:space="preserve"> мен </w:t>
            </w:r>
            <w:proofErr w:type="spellStart"/>
            <w:r w:rsidRPr="00A459AB">
              <w:rPr>
                <w:sz w:val="20"/>
                <w:szCs w:val="20"/>
              </w:rPr>
              <w:t>ұқсастықтарды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көрсетеді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  <w:tc>
          <w:tcPr>
            <w:tcW w:w="3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E6223" w14:textId="77777777" w:rsidR="00A459AB" w:rsidRPr="00A459AB" w:rsidRDefault="00A459AB" w:rsidP="00A459AB">
            <w:pPr>
              <w:rPr>
                <w:sz w:val="20"/>
                <w:szCs w:val="20"/>
                <w:lang w:val="kk-KZ"/>
              </w:rPr>
            </w:pPr>
            <w:r w:rsidRPr="00A459AB">
              <w:rPr>
                <w:sz w:val="20"/>
                <w:szCs w:val="20"/>
                <w:lang w:val="kk-KZ"/>
              </w:rPr>
              <w:t>Тақырыптың негізгі идеяларын қамтиды. Бірақ барлық ғалымдардың пікірлерін толықтай ашпауы немесе олардың арасындағы байланысты терең талдамауы мүмкін.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D671" w14:textId="77777777" w:rsidR="00A459AB" w:rsidRPr="00A459AB" w:rsidRDefault="00A459AB" w:rsidP="00A459AB">
            <w:pPr>
              <w:rPr>
                <w:sz w:val="20"/>
                <w:szCs w:val="20"/>
                <w:lang w:val="kk-KZ"/>
              </w:rPr>
            </w:pPr>
            <w:r w:rsidRPr="00A459AB">
              <w:rPr>
                <w:sz w:val="20"/>
                <w:szCs w:val="20"/>
                <w:lang w:val="kk-KZ"/>
              </w:rPr>
              <w:t>Тақырып бойынша жалпы ақпарат береді. Мазмұны үстіртін. Негізгі ұғымдар мен ғалымдардың пікірлерін түсіндіруде қиындықтар туындауы мүмкін.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A576" w14:textId="77777777" w:rsidR="00A459AB" w:rsidRPr="00A459AB" w:rsidRDefault="00A459AB" w:rsidP="00A459AB">
            <w:pPr>
              <w:rPr>
                <w:sz w:val="20"/>
                <w:szCs w:val="20"/>
                <w:lang w:val="kk-KZ"/>
              </w:rPr>
            </w:pPr>
            <w:r w:rsidRPr="00A459AB">
              <w:rPr>
                <w:sz w:val="20"/>
                <w:szCs w:val="20"/>
                <w:lang w:val="kk-KZ"/>
              </w:rPr>
              <w:t>Тақырып бойынша ешқандай білім көрсетпейді немесе қате ақпарат береді.</w:t>
            </w:r>
          </w:p>
        </w:tc>
      </w:tr>
      <w:tr w:rsidR="00A459AB" w:rsidRPr="00A459AB" w14:paraId="30B06B43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66D27" w14:textId="77777777" w:rsidR="00A459AB" w:rsidRPr="00A459AB" w:rsidRDefault="00A459AB" w:rsidP="00A459AB">
            <w:pPr>
              <w:rPr>
                <w:sz w:val="20"/>
                <w:szCs w:val="20"/>
                <w:lang w:val="kk-KZ"/>
              </w:rPr>
            </w:pPr>
            <w:proofErr w:type="spellStart"/>
            <w:r w:rsidRPr="00A459AB">
              <w:rPr>
                <w:sz w:val="20"/>
                <w:szCs w:val="20"/>
              </w:rPr>
              <w:t>Дәлелдік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және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мысалдар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63AAD" w14:textId="77777777" w:rsidR="00A459AB" w:rsidRPr="00A459AB" w:rsidRDefault="00A459AB" w:rsidP="00A459AB">
            <w:pPr>
              <w:rPr>
                <w:sz w:val="20"/>
                <w:szCs w:val="20"/>
                <w:lang w:val="kk-KZ"/>
              </w:rPr>
            </w:pPr>
            <w:r w:rsidRPr="00A459AB">
              <w:rPr>
                <w:sz w:val="20"/>
                <w:szCs w:val="20"/>
                <w:lang w:val="kk-KZ"/>
              </w:rPr>
              <w:t xml:space="preserve">Деректермен және мысалдармен дәйектейді. Әрбір ғалымның тұжырымдамасын нақты Құран аяттары, хадистер немесе тарихи мысалдармен дәлелдейді. </w:t>
            </w:r>
            <w:proofErr w:type="spellStart"/>
            <w:r w:rsidRPr="00A459AB">
              <w:rPr>
                <w:sz w:val="20"/>
                <w:szCs w:val="20"/>
              </w:rPr>
              <w:t>Мысалдардың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тақырыппен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байланысы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айқын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  <w:tc>
          <w:tcPr>
            <w:tcW w:w="3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5B997" w14:textId="77777777" w:rsidR="00A459AB" w:rsidRPr="00A459AB" w:rsidRDefault="00A459AB" w:rsidP="00A459AB">
            <w:pPr>
              <w:rPr>
                <w:sz w:val="20"/>
                <w:szCs w:val="20"/>
                <w:lang w:val="kk-KZ"/>
              </w:rPr>
            </w:pPr>
            <w:r w:rsidRPr="00A459AB">
              <w:rPr>
                <w:sz w:val="20"/>
                <w:szCs w:val="20"/>
                <w:lang w:val="kk-KZ"/>
              </w:rPr>
              <w:t xml:space="preserve">Мысалдар қолданады, бірақ олар аз немесе тақырыптың мәнін толық ашпайды. </w:t>
            </w:r>
            <w:proofErr w:type="spellStart"/>
            <w:r w:rsidRPr="00A459AB">
              <w:rPr>
                <w:sz w:val="20"/>
                <w:szCs w:val="20"/>
              </w:rPr>
              <w:t>Кейбір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мысалдардың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дереккөзі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нақты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көрсетілмеген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DBF47" w14:textId="77777777" w:rsidR="00A459AB" w:rsidRPr="00A459AB" w:rsidRDefault="00A459AB" w:rsidP="00A459AB">
            <w:pPr>
              <w:rPr>
                <w:sz w:val="20"/>
                <w:szCs w:val="20"/>
                <w:lang w:val="kk-KZ"/>
              </w:rPr>
            </w:pPr>
            <w:r w:rsidRPr="00A459AB">
              <w:rPr>
                <w:sz w:val="20"/>
                <w:szCs w:val="20"/>
                <w:lang w:val="kk-KZ"/>
              </w:rPr>
              <w:t xml:space="preserve">Мысалдарды сирек қолданады немесе олар тақырыпқа сәйкес келмейді. </w:t>
            </w:r>
            <w:proofErr w:type="spellStart"/>
            <w:r w:rsidRPr="00A459AB">
              <w:rPr>
                <w:sz w:val="20"/>
                <w:szCs w:val="20"/>
              </w:rPr>
              <w:t>Дәлелдік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базасы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әлсіз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00D70" w14:textId="77777777" w:rsidR="00A459AB" w:rsidRPr="00A459AB" w:rsidRDefault="00A459AB" w:rsidP="00A459AB">
            <w:pPr>
              <w:rPr>
                <w:sz w:val="20"/>
                <w:szCs w:val="20"/>
                <w:lang w:val="kk-KZ"/>
              </w:rPr>
            </w:pPr>
            <w:r w:rsidRPr="00A459AB">
              <w:rPr>
                <w:sz w:val="20"/>
                <w:szCs w:val="20"/>
                <w:lang w:val="kk-KZ"/>
              </w:rPr>
              <w:t>Теорияларды дәлелдеу үшін мысалдар келтіре алмайды.</w:t>
            </w:r>
          </w:p>
        </w:tc>
      </w:tr>
      <w:tr w:rsidR="00A459AB" w:rsidRPr="00A459AB" w14:paraId="52DE9911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0FC08E" w14:textId="77777777" w:rsidR="00A459AB" w:rsidRPr="00A459AB" w:rsidRDefault="00A459AB" w:rsidP="00A459AB">
            <w:pPr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A459AB">
              <w:rPr>
                <w:sz w:val="20"/>
                <w:szCs w:val="20"/>
              </w:rPr>
              <w:t>Құрылым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және</w:t>
            </w:r>
            <w:proofErr w:type="spellEnd"/>
            <w:r w:rsidRPr="00A459AB">
              <w:rPr>
                <w:sz w:val="20"/>
                <w:szCs w:val="20"/>
              </w:rPr>
              <w:t xml:space="preserve"> логика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AF1E9" w14:textId="77777777" w:rsidR="00A459AB" w:rsidRPr="00A459AB" w:rsidRDefault="00A459AB" w:rsidP="00A459AB">
            <w:pPr>
              <w:rPr>
                <w:sz w:val="20"/>
                <w:szCs w:val="20"/>
                <w:lang w:val="kk-KZ"/>
              </w:rPr>
            </w:pPr>
            <w:r w:rsidRPr="00A459AB">
              <w:rPr>
                <w:sz w:val="20"/>
                <w:szCs w:val="20"/>
                <w:lang w:val="kk-KZ"/>
              </w:rPr>
              <w:t>Презентацияның құрылымы анық, логикалық және жүйелі. Әр ғалымның пікірін жеке қарастырып, одан кейін оларды қорытындылайды.</w:t>
            </w:r>
          </w:p>
        </w:tc>
        <w:tc>
          <w:tcPr>
            <w:tcW w:w="3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47E5" w14:textId="77777777" w:rsidR="00A459AB" w:rsidRPr="00A459AB" w:rsidRDefault="00A459AB" w:rsidP="00A459AB">
            <w:pPr>
              <w:rPr>
                <w:sz w:val="20"/>
                <w:szCs w:val="20"/>
                <w:lang w:val="kk-KZ"/>
              </w:rPr>
            </w:pPr>
            <w:r w:rsidRPr="00A459AB">
              <w:rPr>
                <w:sz w:val="20"/>
                <w:szCs w:val="20"/>
                <w:lang w:val="kk-KZ"/>
              </w:rPr>
              <w:t xml:space="preserve">Презентацияның құрылымы бар, бірақ ойлардың реттілігі кейде бұзылған. </w:t>
            </w:r>
            <w:proofErr w:type="spellStart"/>
            <w:r w:rsidRPr="00A459AB">
              <w:rPr>
                <w:sz w:val="20"/>
                <w:szCs w:val="20"/>
              </w:rPr>
              <w:t>Кейбір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бөлімдер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арасындағы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байланыс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әлсіз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5E446" w14:textId="77777777" w:rsidR="00A459AB" w:rsidRPr="00A459AB" w:rsidRDefault="00A459AB" w:rsidP="00A459AB">
            <w:pPr>
              <w:rPr>
                <w:sz w:val="20"/>
                <w:szCs w:val="20"/>
                <w:lang w:val="kk-KZ"/>
              </w:rPr>
            </w:pPr>
            <w:r w:rsidRPr="00A459AB">
              <w:rPr>
                <w:sz w:val="20"/>
                <w:szCs w:val="20"/>
                <w:lang w:val="kk-KZ"/>
              </w:rPr>
              <w:t xml:space="preserve">Презентацияның құрылымы әлсіз. Негізгі ойлар ретсіз баяндалған, бұл түсінуді қиындатады. </w:t>
            </w:r>
            <w:proofErr w:type="spellStart"/>
            <w:r w:rsidRPr="00A459AB">
              <w:rPr>
                <w:sz w:val="20"/>
                <w:szCs w:val="20"/>
              </w:rPr>
              <w:t>Қорытындысы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жоқ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немесе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анық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емес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213A" w14:textId="77777777" w:rsidR="00A459AB" w:rsidRPr="00A459AB" w:rsidRDefault="00A459AB" w:rsidP="00A459AB">
            <w:pPr>
              <w:rPr>
                <w:sz w:val="20"/>
                <w:szCs w:val="20"/>
                <w:lang w:val="kk-KZ"/>
              </w:rPr>
            </w:pPr>
            <w:r w:rsidRPr="00A459AB">
              <w:rPr>
                <w:sz w:val="20"/>
                <w:szCs w:val="20"/>
                <w:lang w:val="kk-KZ"/>
              </w:rPr>
              <w:t>Презентацияның логикалық құрылымы мүлдем жоқ.</w:t>
            </w:r>
          </w:p>
        </w:tc>
      </w:tr>
      <w:tr w:rsidR="00A459AB" w:rsidRPr="00A459AB" w14:paraId="7398815E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A309B3" w14:textId="77777777" w:rsidR="00A459AB" w:rsidRPr="00A459AB" w:rsidRDefault="00A459AB" w:rsidP="00A459AB">
            <w:pPr>
              <w:rPr>
                <w:sz w:val="20"/>
                <w:szCs w:val="20"/>
                <w:lang w:val="kk-KZ"/>
              </w:rPr>
            </w:pPr>
            <w:proofErr w:type="spellStart"/>
            <w:r w:rsidRPr="00A459AB">
              <w:rPr>
                <w:sz w:val="20"/>
                <w:szCs w:val="20"/>
              </w:rPr>
              <w:t>Баяндау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және</w:t>
            </w:r>
            <w:proofErr w:type="spellEnd"/>
            <w:r w:rsidRPr="00A459AB">
              <w:rPr>
                <w:sz w:val="20"/>
                <w:szCs w:val="20"/>
              </w:rPr>
              <w:t xml:space="preserve"> дизайн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800C7" w14:textId="77777777" w:rsidR="00A459AB" w:rsidRPr="00A459AB" w:rsidRDefault="00A459AB" w:rsidP="00A459AB">
            <w:pPr>
              <w:rPr>
                <w:sz w:val="20"/>
                <w:szCs w:val="20"/>
                <w:lang w:val="kk-KZ"/>
              </w:rPr>
            </w:pPr>
            <w:r w:rsidRPr="00A459AB">
              <w:rPr>
                <w:sz w:val="20"/>
                <w:szCs w:val="20"/>
                <w:lang w:val="kk-KZ"/>
              </w:rPr>
              <w:t xml:space="preserve">Көрнекі және кәсіби деңгейде дайындалған. Презентация мәтіні қысқа, нақты және түсінікті. </w:t>
            </w:r>
            <w:proofErr w:type="spellStart"/>
            <w:r w:rsidRPr="00A459AB">
              <w:rPr>
                <w:sz w:val="20"/>
                <w:szCs w:val="20"/>
              </w:rPr>
              <w:t>Слайдтардағы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мәтін</w:t>
            </w:r>
            <w:proofErr w:type="spellEnd"/>
            <w:r w:rsidRPr="00A459AB">
              <w:rPr>
                <w:sz w:val="20"/>
                <w:szCs w:val="20"/>
              </w:rPr>
              <w:t xml:space="preserve"> мен </w:t>
            </w:r>
            <w:proofErr w:type="spellStart"/>
            <w:r w:rsidRPr="00A459AB">
              <w:rPr>
                <w:sz w:val="20"/>
                <w:szCs w:val="20"/>
              </w:rPr>
              <w:t>визуалды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материалдар</w:t>
            </w:r>
            <w:proofErr w:type="spellEnd"/>
            <w:r w:rsidRPr="00A459AB">
              <w:rPr>
                <w:sz w:val="20"/>
                <w:szCs w:val="20"/>
              </w:rPr>
              <w:t xml:space="preserve"> (</w:t>
            </w:r>
            <w:proofErr w:type="spellStart"/>
            <w:r w:rsidRPr="00A459AB">
              <w:rPr>
                <w:sz w:val="20"/>
                <w:szCs w:val="20"/>
              </w:rPr>
              <w:t>схемалар</w:t>
            </w:r>
            <w:proofErr w:type="spellEnd"/>
            <w:r w:rsidRPr="00A459AB">
              <w:rPr>
                <w:sz w:val="20"/>
                <w:szCs w:val="20"/>
              </w:rPr>
              <w:t xml:space="preserve">, </w:t>
            </w:r>
            <w:proofErr w:type="spellStart"/>
            <w:r w:rsidRPr="00A459AB">
              <w:rPr>
                <w:sz w:val="20"/>
                <w:szCs w:val="20"/>
              </w:rPr>
              <w:t>кестелер</w:t>
            </w:r>
            <w:proofErr w:type="spellEnd"/>
            <w:r w:rsidRPr="00A459AB">
              <w:rPr>
                <w:sz w:val="20"/>
                <w:szCs w:val="20"/>
              </w:rPr>
              <w:t xml:space="preserve">) </w:t>
            </w:r>
            <w:proofErr w:type="spellStart"/>
            <w:r w:rsidRPr="00A459AB">
              <w:rPr>
                <w:sz w:val="20"/>
                <w:szCs w:val="20"/>
              </w:rPr>
              <w:t>теңгерімді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  <w:tc>
          <w:tcPr>
            <w:tcW w:w="3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2A996" w14:textId="77777777" w:rsidR="00A459AB" w:rsidRPr="00A459AB" w:rsidRDefault="00A459AB" w:rsidP="00A459AB">
            <w:pPr>
              <w:rPr>
                <w:sz w:val="20"/>
                <w:szCs w:val="20"/>
                <w:lang w:val="kk-KZ"/>
              </w:rPr>
            </w:pPr>
            <w:r w:rsidRPr="00A459AB">
              <w:rPr>
                <w:sz w:val="20"/>
                <w:szCs w:val="20"/>
                <w:lang w:val="kk-KZ"/>
              </w:rPr>
              <w:t>Мәтін түсінікті, бірақ кейде ұзақ болып келуі мүмкін. Дизайн қарапайым, бірақ қатесіз. Визуалды материалдар тиімсіз қолданылған.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AA6D" w14:textId="77777777" w:rsidR="00A459AB" w:rsidRPr="00A459AB" w:rsidRDefault="00A459AB" w:rsidP="00A459AB">
            <w:pPr>
              <w:rPr>
                <w:sz w:val="20"/>
                <w:szCs w:val="20"/>
                <w:lang w:val="kk-KZ"/>
              </w:rPr>
            </w:pPr>
            <w:r w:rsidRPr="00A459AB">
              <w:rPr>
                <w:sz w:val="20"/>
                <w:szCs w:val="20"/>
                <w:lang w:val="kk-KZ"/>
              </w:rPr>
              <w:t>Мәтін толықтай оқылады. Дизайн нашар немесе тақырыпқа сәйкес келмейді.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6BD49" w14:textId="77777777" w:rsidR="00A459AB" w:rsidRPr="00A459AB" w:rsidRDefault="00A459AB" w:rsidP="00A459AB">
            <w:pPr>
              <w:rPr>
                <w:sz w:val="20"/>
                <w:szCs w:val="20"/>
                <w:lang w:val="kk-KZ"/>
              </w:rPr>
            </w:pPr>
            <w:r w:rsidRPr="00A459AB">
              <w:rPr>
                <w:sz w:val="20"/>
                <w:szCs w:val="20"/>
              </w:rPr>
              <w:t xml:space="preserve">Презентация </w:t>
            </w:r>
            <w:proofErr w:type="spellStart"/>
            <w:r w:rsidRPr="00A459AB">
              <w:rPr>
                <w:sz w:val="20"/>
                <w:szCs w:val="20"/>
              </w:rPr>
              <w:t>нашар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безендірілген</w:t>
            </w:r>
            <w:proofErr w:type="spellEnd"/>
            <w:r w:rsidRPr="00A459AB">
              <w:rPr>
                <w:sz w:val="20"/>
                <w:szCs w:val="20"/>
              </w:rPr>
              <w:t xml:space="preserve">, </w:t>
            </w:r>
            <w:proofErr w:type="spellStart"/>
            <w:r w:rsidRPr="00A459AB">
              <w:rPr>
                <w:sz w:val="20"/>
                <w:szCs w:val="20"/>
              </w:rPr>
              <w:t>мәтінде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қате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көп</w:t>
            </w:r>
            <w:proofErr w:type="spellEnd"/>
            <w:r w:rsidRPr="00A459AB">
              <w:rPr>
                <w:sz w:val="20"/>
                <w:szCs w:val="20"/>
              </w:rPr>
              <w:t xml:space="preserve">. </w:t>
            </w:r>
            <w:proofErr w:type="spellStart"/>
            <w:r w:rsidRPr="00A459AB">
              <w:rPr>
                <w:sz w:val="20"/>
                <w:szCs w:val="20"/>
              </w:rPr>
              <w:t>Ауызша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баяндау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мәтінді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қайталаумен</w:t>
            </w:r>
            <w:proofErr w:type="spellEnd"/>
            <w:r w:rsidRPr="00A459AB">
              <w:rPr>
                <w:sz w:val="20"/>
                <w:szCs w:val="20"/>
              </w:rPr>
              <w:t xml:space="preserve"> </w:t>
            </w:r>
            <w:proofErr w:type="spellStart"/>
            <w:r w:rsidRPr="00A459AB">
              <w:rPr>
                <w:sz w:val="20"/>
                <w:szCs w:val="20"/>
              </w:rPr>
              <w:t>шектелген</w:t>
            </w:r>
            <w:proofErr w:type="spellEnd"/>
            <w:r w:rsidRPr="00A459AB">
              <w:rPr>
                <w:sz w:val="20"/>
                <w:szCs w:val="20"/>
              </w:rPr>
              <w:t>.</w:t>
            </w:r>
          </w:p>
        </w:tc>
      </w:tr>
    </w:tbl>
    <w:p w14:paraId="3CA7E9E9" w14:textId="77777777" w:rsidR="00A459AB" w:rsidRPr="00A459AB" w:rsidRDefault="00A459AB" w:rsidP="00A459AB">
      <w:pPr>
        <w:rPr>
          <w:sz w:val="20"/>
          <w:szCs w:val="20"/>
          <w:lang w:val="kk-KZ"/>
        </w:rPr>
      </w:pPr>
    </w:p>
    <w:p w14:paraId="10C565BE" w14:textId="77777777" w:rsidR="00A459AB" w:rsidRPr="00A459AB" w:rsidRDefault="00A459AB" w:rsidP="00A459AB">
      <w:pPr>
        <w:rPr>
          <w:sz w:val="20"/>
          <w:szCs w:val="20"/>
          <w:lang w:val="kk-KZ"/>
        </w:rPr>
      </w:pPr>
    </w:p>
    <w:p w14:paraId="7FDCD22E" w14:textId="77777777" w:rsidR="00A459AB" w:rsidRPr="00A459AB" w:rsidRDefault="00A459AB" w:rsidP="00A459AB">
      <w:pPr>
        <w:rPr>
          <w:sz w:val="20"/>
          <w:szCs w:val="20"/>
          <w:lang w:val="kk-KZ"/>
        </w:rPr>
      </w:pPr>
    </w:p>
    <w:p w14:paraId="55783CB3" w14:textId="77777777" w:rsidR="00A459AB" w:rsidRPr="00A459AB" w:rsidRDefault="00A459AB" w:rsidP="00A459AB">
      <w:pPr>
        <w:rPr>
          <w:sz w:val="20"/>
          <w:szCs w:val="20"/>
          <w:lang w:val="kk-KZ"/>
        </w:rPr>
      </w:pPr>
    </w:p>
    <w:p w14:paraId="00BD80F6" w14:textId="77777777" w:rsidR="00A459AB" w:rsidRPr="00A459AB" w:rsidRDefault="00A459AB" w:rsidP="00A459AB">
      <w:pPr>
        <w:rPr>
          <w:sz w:val="20"/>
          <w:szCs w:val="20"/>
          <w:lang w:val="kk-KZ"/>
        </w:rPr>
      </w:pPr>
    </w:p>
    <w:p w14:paraId="0109205B" w14:textId="77777777" w:rsidR="00A459AB" w:rsidRPr="00A459AB" w:rsidRDefault="00A459AB" w:rsidP="00A459AB">
      <w:pPr>
        <w:rPr>
          <w:sz w:val="20"/>
          <w:szCs w:val="20"/>
          <w:lang w:val="kk-KZ"/>
        </w:rPr>
      </w:pPr>
    </w:p>
    <w:p w14:paraId="562B055F" w14:textId="77777777" w:rsidR="00A459AB" w:rsidRPr="00A459AB" w:rsidRDefault="00A459AB" w:rsidP="00A459AB">
      <w:pPr>
        <w:rPr>
          <w:sz w:val="20"/>
          <w:szCs w:val="20"/>
          <w:lang w:val="kk-KZ"/>
        </w:rPr>
      </w:pPr>
    </w:p>
    <w:p w14:paraId="4B79E955" w14:textId="77777777" w:rsidR="00A459AB" w:rsidRPr="00A459AB" w:rsidRDefault="00A459AB" w:rsidP="00A459AB">
      <w:pPr>
        <w:rPr>
          <w:sz w:val="20"/>
          <w:szCs w:val="20"/>
          <w:lang w:val="kk-KZ"/>
        </w:rPr>
      </w:pPr>
    </w:p>
    <w:p w14:paraId="1EF94EFA" w14:textId="77777777" w:rsidR="00A459AB" w:rsidRPr="00A459AB" w:rsidRDefault="00A459AB" w:rsidP="00A459AB">
      <w:pPr>
        <w:rPr>
          <w:sz w:val="20"/>
          <w:szCs w:val="20"/>
          <w:lang w:val="kk-KZ"/>
        </w:rPr>
      </w:pPr>
    </w:p>
    <w:p w14:paraId="5D579247" w14:textId="77777777" w:rsidR="00A459AB" w:rsidRPr="00A459AB" w:rsidRDefault="00A459AB" w:rsidP="00A459AB">
      <w:pPr>
        <w:rPr>
          <w:sz w:val="20"/>
          <w:szCs w:val="20"/>
          <w:lang w:val="kk-KZ"/>
        </w:rPr>
      </w:pPr>
    </w:p>
    <w:p w14:paraId="0393963F" w14:textId="77777777" w:rsidR="00A459AB" w:rsidRPr="00A459AB" w:rsidRDefault="00A459AB" w:rsidP="00A459AB">
      <w:pPr>
        <w:rPr>
          <w:sz w:val="20"/>
          <w:szCs w:val="20"/>
          <w:lang w:val="kk-KZ"/>
        </w:rPr>
      </w:pPr>
    </w:p>
    <w:p w14:paraId="4FF7AA4E" w14:textId="77777777" w:rsidR="00A459AB" w:rsidRPr="00A459AB" w:rsidRDefault="00A459AB" w:rsidP="00A459AB">
      <w:pPr>
        <w:rPr>
          <w:sz w:val="20"/>
          <w:szCs w:val="20"/>
          <w:lang w:val="kk-KZ"/>
        </w:rPr>
      </w:pPr>
    </w:p>
    <w:p w14:paraId="6B4D4DBF" w14:textId="77777777" w:rsidR="00A459AB" w:rsidRPr="00A459AB" w:rsidRDefault="00A459AB" w:rsidP="00A459AB">
      <w:pPr>
        <w:rPr>
          <w:sz w:val="20"/>
          <w:szCs w:val="20"/>
          <w:lang w:val="kk-KZ"/>
        </w:rPr>
      </w:pPr>
    </w:p>
    <w:p w14:paraId="0FAC894F" w14:textId="77777777" w:rsidR="00A459AB" w:rsidRPr="00A459AB" w:rsidRDefault="00A459AB" w:rsidP="00A459AB">
      <w:pPr>
        <w:rPr>
          <w:sz w:val="20"/>
          <w:szCs w:val="20"/>
          <w:lang w:val="kk-KZ"/>
        </w:rPr>
      </w:pPr>
    </w:p>
    <w:p w14:paraId="691C44FC" w14:textId="77777777" w:rsidR="00A459AB" w:rsidRPr="00A459AB" w:rsidRDefault="00A459AB" w:rsidP="00A459AB">
      <w:pPr>
        <w:rPr>
          <w:sz w:val="20"/>
          <w:szCs w:val="20"/>
          <w:lang w:val="kk-KZ"/>
        </w:rPr>
      </w:pPr>
    </w:p>
    <w:p w14:paraId="7C8F549B" w14:textId="77777777" w:rsidR="00A459AB" w:rsidRPr="00A459AB" w:rsidRDefault="00A459AB" w:rsidP="00A459AB">
      <w:pPr>
        <w:rPr>
          <w:sz w:val="20"/>
          <w:szCs w:val="20"/>
          <w:lang w:val="kk-KZ"/>
        </w:rPr>
      </w:pPr>
    </w:p>
    <w:p w14:paraId="21ADAF14" w14:textId="77777777" w:rsidR="00A459AB" w:rsidRPr="00A459AB" w:rsidRDefault="00A459AB" w:rsidP="00A459AB">
      <w:pPr>
        <w:rPr>
          <w:sz w:val="20"/>
          <w:szCs w:val="20"/>
          <w:lang w:val="kk-KZ"/>
        </w:rPr>
      </w:pPr>
    </w:p>
    <w:p w14:paraId="1F2253FB" w14:textId="77777777" w:rsidR="00A459AB" w:rsidRPr="00A459AB" w:rsidRDefault="00A459AB" w:rsidP="00A459AB">
      <w:pPr>
        <w:rPr>
          <w:sz w:val="20"/>
          <w:szCs w:val="20"/>
          <w:lang w:val="kk-KZ"/>
        </w:rPr>
      </w:pPr>
    </w:p>
    <w:p w14:paraId="02FC8321" w14:textId="77777777" w:rsidR="00A459AB" w:rsidRPr="00A459AB" w:rsidRDefault="00A459AB" w:rsidP="00A459AB">
      <w:pPr>
        <w:rPr>
          <w:sz w:val="20"/>
          <w:szCs w:val="20"/>
          <w:lang w:val="kk-KZ"/>
        </w:rPr>
      </w:pPr>
    </w:p>
    <w:p w14:paraId="2C3F2C48" w14:textId="77777777" w:rsidR="00A459AB" w:rsidRPr="00A459AB" w:rsidRDefault="00A459AB" w:rsidP="00A459AB">
      <w:pPr>
        <w:rPr>
          <w:sz w:val="20"/>
          <w:szCs w:val="20"/>
          <w:lang w:val="kk-KZ"/>
        </w:rPr>
      </w:pPr>
    </w:p>
    <w:p w14:paraId="0E928ED8" w14:textId="77777777" w:rsidR="00A459AB" w:rsidRPr="00A459AB" w:rsidRDefault="00A459AB" w:rsidP="00A459AB">
      <w:pPr>
        <w:rPr>
          <w:sz w:val="20"/>
          <w:szCs w:val="20"/>
          <w:lang w:val="kk-KZ"/>
        </w:rPr>
      </w:pPr>
    </w:p>
    <w:p w14:paraId="277E9FEE" w14:textId="77777777" w:rsidR="00A459AB" w:rsidRPr="00A459AB" w:rsidRDefault="00A459AB" w:rsidP="00A459AB">
      <w:pPr>
        <w:rPr>
          <w:sz w:val="20"/>
          <w:szCs w:val="20"/>
          <w:lang w:val="kk-KZ"/>
        </w:rPr>
      </w:pPr>
    </w:p>
    <w:p w14:paraId="3FCA2E6D" w14:textId="77777777" w:rsidR="00A459AB" w:rsidRPr="00A459AB" w:rsidRDefault="00A459AB" w:rsidP="00A459AB">
      <w:pPr>
        <w:jc w:val="center"/>
        <w:textAlignment w:val="baseline"/>
        <w:rPr>
          <w:b/>
          <w:bCs/>
          <w:sz w:val="20"/>
          <w:szCs w:val="20"/>
          <w:lang w:val="kk-KZ" w:eastAsia="ru-RU"/>
        </w:rPr>
      </w:pPr>
    </w:p>
    <w:p w14:paraId="4A63D195" w14:textId="77777777" w:rsidR="00A459AB" w:rsidRPr="00A459AB" w:rsidRDefault="00A459AB" w:rsidP="00A459AB">
      <w:pPr>
        <w:jc w:val="center"/>
        <w:textAlignment w:val="baseline"/>
        <w:rPr>
          <w:b/>
          <w:bCs/>
          <w:sz w:val="20"/>
          <w:szCs w:val="20"/>
          <w:lang w:val="kk-KZ" w:eastAsia="ru-RU"/>
        </w:rPr>
      </w:pPr>
    </w:p>
    <w:p w14:paraId="726C0DA1" w14:textId="77777777" w:rsidR="00A459AB" w:rsidRPr="00A459AB" w:rsidRDefault="00A459AB" w:rsidP="00A459AB">
      <w:pPr>
        <w:jc w:val="center"/>
        <w:textAlignment w:val="baseline"/>
        <w:rPr>
          <w:b/>
          <w:bCs/>
          <w:sz w:val="20"/>
          <w:szCs w:val="20"/>
          <w:lang w:val="kk-KZ" w:eastAsia="ru-RU"/>
        </w:rPr>
      </w:pPr>
    </w:p>
    <w:p w14:paraId="3653C4C9" w14:textId="77777777" w:rsidR="00A459AB" w:rsidRPr="00A459AB" w:rsidRDefault="00A459AB" w:rsidP="00A459AB">
      <w:pPr>
        <w:jc w:val="center"/>
        <w:textAlignment w:val="baseline"/>
        <w:rPr>
          <w:b/>
          <w:bCs/>
          <w:sz w:val="20"/>
          <w:szCs w:val="20"/>
          <w:lang w:val="kk-KZ" w:eastAsia="ru-RU"/>
        </w:rPr>
      </w:pPr>
    </w:p>
    <w:p w14:paraId="7AA8CF93" w14:textId="77777777" w:rsidR="00643534" w:rsidRPr="00A459AB" w:rsidRDefault="00643534" w:rsidP="00A459AB">
      <w:pPr>
        <w:rPr>
          <w:lang w:val="kk-KZ"/>
        </w:rPr>
      </w:pPr>
    </w:p>
    <w:sectPr w:rsidR="00643534" w:rsidRPr="00A459AB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55D62"/>
    <w:multiLevelType w:val="hybridMultilevel"/>
    <w:tmpl w:val="332EB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4731D"/>
    <w:multiLevelType w:val="hybridMultilevel"/>
    <w:tmpl w:val="B508A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1344D"/>
    <w:multiLevelType w:val="hybridMultilevel"/>
    <w:tmpl w:val="BF2C7D78"/>
    <w:lvl w:ilvl="0" w:tplc="3E72E4BA">
      <w:start w:val="5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  <w:sz w:val="24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51B5A"/>
    <w:multiLevelType w:val="hybridMultilevel"/>
    <w:tmpl w:val="FD8C6DBC"/>
    <w:lvl w:ilvl="0" w:tplc="1FF07F2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B838E6"/>
    <w:multiLevelType w:val="hybridMultilevel"/>
    <w:tmpl w:val="F56A7802"/>
    <w:lvl w:ilvl="0" w:tplc="FBB626A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3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9"/>
  </w:num>
  <w:num w:numId="8">
    <w:abstractNumId w:val="0"/>
  </w:num>
  <w:num w:numId="9">
    <w:abstractNumId w:val="11"/>
  </w:num>
  <w:num w:numId="10">
    <w:abstractNumId w:val="13"/>
  </w:num>
  <w:num w:numId="11">
    <w:abstractNumId w:val="10"/>
  </w:num>
  <w:num w:numId="12">
    <w:abstractNumId w:val="4"/>
  </w:num>
  <w:num w:numId="13">
    <w:abstractNumId w:val="8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87E"/>
    <w:rsid w:val="0026087E"/>
    <w:rsid w:val="002A228F"/>
    <w:rsid w:val="005065D2"/>
    <w:rsid w:val="005127A9"/>
    <w:rsid w:val="00643534"/>
    <w:rsid w:val="007F60FC"/>
    <w:rsid w:val="00A4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9D47D"/>
  <w15:chartTrackingRefBased/>
  <w15:docId w15:val="{DF199A36-71D7-46C9-AEC5-9606A5EC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A2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1">
    <w:name w:val="heading 1"/>
    <w:basedOn w:val="a"/>
    <w:next w:val="a"/>
    <w:link w:val="10"/>
    <w:rsid w:val="0026087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26087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26087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26087E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26087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26087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087E"/>
    <w:rPr>
      <w:rFonts w:ascii="Times New Roman" w:eastAsia="Times New Roman" w:hAnsi="Times New Roman" w:cs="Times New Roman"/>
      <w:b/>
      <w:sz w:val="48"/>
      <w:szCs w:val="48"/>
      <w:lang w:val="ru-RU"/>
    </w:rPr>
  </w:style>
  <w:style w:type="character" w:customStyle="1" w:styleId="20">
    <w:name w:val="Заголовок 2 Знак"/>
    <w:basedOn w:val="a0"/>
    <w:link w:val="2"/>
    <w:rsid w:val="0026087E"/>
    <w:rPr>
      <w:rFonts w:ascii="Times New Roman" w:eastAsia="Times New Roman" w:hAnsi="Times New Roman" w:cs="Times New Roman"/>
      <w:b/>
      <w:sz w:val="36"/>
      <w:szCs w:val="36"/>
      <w:lang w:val="ru-RU"/>
    </w:rPr>
  </w:style>
  <w:style w:type="character" w:customStyle="1" w:styleId="30">
    <w:name w:val="Заголовок 3 Знак"/>
    <w:basedOn w:val="a0"/>
    <w:link w:val="3"/>
    <w:rsid w:val="0026087E"/>
    <w:rPr>
      <w:rFonts w:ascii="Times New Roman" w:eastAsia="Times New Roman" w:hAnsi="Times New Roman" w:cs="Times New Roman"/>
      <w:b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rsid w:val="0026087E"/>
    <w:rPr>
      <w:rFonts w:ascii="Times New Roman" w:eastAsia="Times New Roman" w:hAnsi="Times New Roman" w:cs="Times New Roman"/>
      <w:b/>
      <w:sz w:val="24"/>
      <w:szCs w:val="24"/>
      <w:lang w:val="ru-RU"/>
    </w:rPr>
  </w:style>
  <w:style w:type="character" w:customStyle="1" w:styleId="50">
    <w:name w:val="Заголовок 5 Знак"/>
    <w:basedOn w:val="a0"/>
    <w:link w:val="5"/>
    <w:rsid w:val="0026087E"/>
    <w:rPr>
      <w:rFonts w:ascii="Times New Roman" w:eastAsia="Times New Roman" w:hAnsi="Times New Roman" w:cs="Times New Roman"/>
      <w:b/>
      <w:lang w:val="ru-RU"/>
    </w:rPr>
  </w:style>
  <w:style w:type="character" w:customStyle="1" w:styleId="60">
    <w:name w:val="Заголовок 6 Знак"/>
    <w:basedOn w:val="a0"/>
    <w:link w:val="6"/>
    <w:rsid w:val="0026087E"/>
    <w:rPr>
      <w:rFonts w:ascii="Times New Roman" w:eastAsia="Times New Roman" w:hAnsi="Times New Roman" w:cs="Times New Roman"/>
      <w:b/>
      <w:sz w:val="20"/>
      <w:szCs w:val="20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26087E"/>
  </w:style>
  <w:style w:type="paragraph" w:customStyle="1" w:styleId="paragraph">
    <w:name w:val="paragraph"/>
    <w:basedOn w:val="a"/>
    <w:rsid w:val="0026087E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rsid w:val="0026087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rsid w:val="0026087E"/>
    <w:rPr>
      <w:rFonts w:ascii="Times New Roman" w:eastAsia="Times New Roman" w:hAnsi="Times New Roman" w:cs="Times New Roman"/>
      <w:b/>
      <w:sz w:val="72"/>
      <w:szCs w:val="72"/>
      <w:lang w:val="ru-RU"/>
    </w:rPr>
  </w:style>
  <w:style w:type="paragraph" w:styleId="a5">
    <w:name w:val="Subtitle"/>
    <w:basedOn w:val="a"/>
    <w:next w:val="a"/>
    <w:link w:val="a6"/>
    <w:rsid w:val="0026087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26087E"/>
    <w:rPr>
      <w:rFonts w:ascii="Georgia" w:eastAsia="Georgia" w:hAnsi="Georgia" w:cs="Georgia"/>
      <w:i/>
      <w:color w:val="666666"/>
      <w:sz w:val="48"/>
      <w:szCs w:val="48"/>
      <w:lang w:val="ru-RU"/>
    </w:rPr>
  </w:style>
  <w:style w:type="table" w:customStyle="1" w:styleId="17">
    <w:name w:val="17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StyleRowBandSize w:val="1"/>
      <w:tblStyleColBandSize w:val="1"/>
    </w:tblPr>
  </w:style>
  <w:style w:type="table" w:customStyle="1" w:styleId="110">
    <w:name w:val="11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0">
    <w:name w:val="10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">
    <w:name w:val="6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">
    <w:name w:val="5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">
    <w:name w:val="4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2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6087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6087E"/>
    <w:rPr>
      <w:rFonts w:ascii="Segoe UI" w:eastAsia="Times New Roman" w:hAnsi="Segoe UI" w:cs="Segoe UI"/>
      <w:sz w:val="18"/>
      <w:szCs w:val="18"/>
      <w:lang w:val="ru-RU"/>
    </w:rPr>
  </w:style>
  <w:style w:type="table" w:styleId="a9">
    <w:name w:val="Table Grid"/>
    <w:basedOn w:val="a1"/>
    <w:uiPriority w:val="39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26087E"/>
    <w:rPr>
      <w:rFonts w:cs="Times New Roman"/>
      <w:color w:val="auto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26087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6087E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d">
    <w:name w:val="footer"/>
    <w:basedOn w:val="a"/>
    <w:link w:val="ae"/>
    <w:uiPriority w:val="99"/>
    <w:unhideWhenUsed/>
    <w:rsid w:val="0026087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6087E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">
    <w:name w:val="List Paragraph"/>
    <w:aliases w:val="без абзаца,маркированный,ПАРАГРАФ,List Paragraph"/>
    <w:basedOn w:val="a"/>
    <w:link w:val="af0"/>
    <w:uiPriority w:val="34"/>
    <w:qFormat/>
    <w:rsid w:val="0026087E"/>
    <w:pPr>
      <w:ind w:left="720"/>
      <w:contextualSpacing/>
    </w:pPr>
  </w:style>
  <w:style w:type="character" w:customStyle="1" w:styleId="af0">
    <w:name w:val="Абзац списка Знак"/>
    <w:aliases w:val="без абзаца Знак,маркированный Знак,ПАРАГРАФ Знак,List Paragraph Знак"/>
    <w:link w:val="af"/>
    <w:uiPriority w:val="34"/>
    <w:locked/>
    <w:rsid w:val="0026087E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contentcontrolboundarysink">
    <w:name w:val="contentcontrolboundarysink"/>
    <w:basedOn w:val="a0"/>
    <w:rsid w:val="0026087E"/>
  </w:style>
  <w:style w:type="character" w:customStyle="1" w:styleId="normaltextrun">
    <w:name w:val="normaltextrun"/>
    <w:basedOn w:val="a0"/>
    <w:rsid w:val="0026087E"/>
  </w:style>
  <w:style w:type="character" w:customStyle="1" w:styleId="eop">
    <w:name w:val="eop"/>
    <w:basedOn w:val="a0"/>
    <w:rsid w:val="0026087E"/>
  </w:style>
  <w:style w:type="paragraph" w:styleId="af1">
    <w:name w:val="Normal (Web)"/>
    <w:aliases w:val="Знак4 Знак,Обычный (Web),Знак4,Знак4 Знак Знак,Знак4 Знак Знак Знак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"/>
    <w:basedOn w:val="a"/>
    <w:link w:val="af2"/>
    <w:uiPriority w:val="99"/>
    <w:unhideWhenUsed/>
    <w:qFormat/>
    <w:rsid w:val="0026087E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TML">
    <w:name w:val="HTML Cite"/>
    <w:uiPriority w:val="99"/>
    <w:unhideWhenUsed/>
    <w:rsid w:val="0026087E"/>
    <w:rPr>
      <w:i/>
      <w:iCs/>
    </w:rPr>
  </w:style>
  <w:style w:type="character" w:customStyle="1" w:styleId="hl">
    <w:name w:val="hl"/>
    <w:rsid w:val="0026087E"/>
  </w:style>
  <w:style w:type="character" w:customStyle="1" w:styleId="af2">
    <w:name w:val="Обычный (Интернет) Знак"/>
    <w:aliases w:val="Знак4 Знак Знак1,Обычный (Web) Знак,Знак4 Знак1,Знак4 Знак Знак Знак,Знак4 Знак Знак Знак Знак Знак,Обычный (Web)1 Знак,Обычный (веб) Знак1 Знак,Обычный (веб) Знак Знак1 Знак,Знак Знак1 Знак Знак1,Знак Знак1 Знак Знак Знак"/>
    <w:link w:val="af1"/>
    <w:uiPriority w:val="99"/>
    <w:locked/>
    <w:rsid w:val="0026087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3">
    <w:name w:val="No Spacing"/>
    <w:uiPriority w:val="1"/>
    <w:qFormat/>
    <w:rsid w:val="0026087E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f4">
    <w:name w:val="Body Text"/>
    <w:basedOn w:val="a"/>
    <w:link w:val="af5"/>
    <w:uiPriority w:val="99"/>
    <w:semiHidden/>
    <w:unhideWhenUsed/>
    <w:rsid w:val="0026087E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26087E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9">
    <w:name w:val="Неразрешенное упоминание1"/>
    <w:basedOn w:val="a0"/>
    <w:uiPriority w:val="99"/>
    <w:semiHidden/>
    <w:unhideWhenUsed/>
    <w:rsid w:val="0026087E"/>
    <w:rPr>
      <w:color w:val="605E5C"/>
      <w:shd w:val="clear" w:color="auto" w:fill="E1DFDD"/>
    </w:rPr>
  </w:style>
  <w:style w:type="character" w:styleId="af6">
    <w:name w:val="Unresolved Mention"/>
    <w:basedOn w:val="a0"/>
    <w:uiPriority w:val="99"/>
    <w:semiHidden/>
    <w:unhideWhenUsed/>
    <w:rsid w:val="002608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1907</Words>
  <Characters>10873</Characters>
  <Application>Microsoft Office Word</Application>
  <DocSecurity>0</DocSecurity>
  <Lines>90</Lines>
  <Paragraphs>25</Paragraphs>
  <ScaleCrop>false</ScaleCrop>
  <Company/>
  <LinksUpToDate>false</LinksUpToDate>
  <CharactersWithSpaces>12755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2025-09-23T15:24:00Z</dcterms:created>
  <dcterms:modified xsi:type="dcterms:W3CDTF">2025-09-23T15:24:00Z</dcterms:modified>
</cp:coreProperties>
</file>